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71F" w:rsidRPr="00134B74" w:rsidRDefault="001D771F">
      <w:pPr>
        <w:spacing w:after="0"/>
        <w:ind w:left="120"/>
        <w:rPr>
          <w:lang w:val="ru-RU"/>
        </w:rPr>
      </w:pPr>
      <w:bookmarkStart w:id="0" w:name="block-5781147"/>
    </w:p>
    <w:p w:rsidR="001D771F" w:rsidRPr="00134B74" w:rsidRDefault="00C34AB2">
      <w:pPr>
        <w:rPr>
          <w:lang w:val="ru-RU"/>
        </w:rPr>
        <w:sectPr w:rsidR="001D771F" w:rsidRPr="00134B74" w:rsidSect="00134B74">
          <w:pgSz w:w="11906" w:h="16383"/>
          <w:pgMar w:top="1134" w:right="1133" w:bottom="1134" w:left="1701" w:header="720" w:footer="720" w:gutter="0"/>
          <w:cols w:space="720"/>
        </w:sectPr>
      </w:pPr>
      <w:r>
        <w:rPr>
          <w:noProof/>
          <w:lang w:val="ru-RU" w:eastAsia="ru-RU"/>
        </w:rPr>
        <w:drawing>
          <wp:inline distT="0" distB="0" distL="0" distR="0" wp14:anchorId="78A5DA7A" wp14:editId="4CDD7213">
            <wp:extent cx="5760720" cy="79296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2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1D771F" w:rsidRPr="00134B74" w:rsidRDefault="00134B74">
      <w:pPr>
        <w:spacing w:after="0" w:line="264" w:lineRule="auto"/>
        <w:ind w:left="120"/>
        <w:jc w:val="both"/>
        <w:rPr>
          <w:lang w:val="ru-RU"/>
        </w:rPr>
      </w:pPr>
      <w:bookmarkStart w:id="2" w:name="block-5781144"/>
      <w:bookmarkEnd w:id="0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                                </w:t>
      </w:r>
      <w:r w:rsidR="00E628F0" w:rsidRPr="00134B74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1D771F" w:rsidRPr="00134B74" w:rsidRDefault="001D771F">
      <w:pPr>
        <w:spacing w:after="0" w:line="264" w:lineRule="auto"/>
        <w:ind w:left="120"/>
        <w:jc w:val="both"/>
        <w:rPr>
          <w:lang w:val="ru-RU"/>
        </w:rPr>
      </w:pP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Цель программы по изобразительному искусству состоит в формировании художественной культуры обучающихся, развитии художественно-образного мышления и эстетического отношения к явлениям действительности путём освоения начальных основ художественных знаний, умений, навыков и развития творческого потенциала обучающихся.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Программа по изобразительному искусству направлена на развитие духовной культуры обучающихся, формирование активной эстетической позиции по отношению к действительности и произведениям искусства, понимание роли и значения художественной деятельности в жизни людей.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Содержание программы по изобразительному искусству охватывает все основные виды визуально-пространственных искусств (собственно изобразительных): начальные основы графики, живописи и скульптуры, декоративно-прикладные и народные виды искусства, архитектуру и дизайн. Особое внимание уделено развитию эстетического восприятия природы, восприятию произведений искусства и формированию зрительских навыков, художественному восприятию предметно-бытовой культуры.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Важнейшей задачей является формирование активного, ценностного отношения к истории отечественной культуры,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Учебные темы, связанные с восприятием, могут быть реализованы как отдельные уроки, но чаще всего следует объединять задачи восприятия с задачами практической творческой работы (при сохранении учебного времени на восприятие произведений искусства и эстетического наблюдения окружающей действительности).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материалов. Практическая художественно-творческая деятельность занимает приоритетное пространство учебного времени. При опоре на восприятие произведений искусства художественно-эстетическое отношение к миру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формируется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прежде всего в собственной художественной деятельности, в процессе практического решения художественно-творческих задач.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Содержание программы по изобразительному искусству структурировано как система тематических модулей. Изучение содержания всех модулей в 1–4 классах обязательно.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‌</w:t>
      </w:r>
      <w:bookmarkStart w:id="3" w:name="2de083b3-1f31-409f-b177-a515047f5be6"/>
      <w:r w:rsidRPr="00AC05D2">
        <w:rPr>
          <w:rFonts w:ascii="Times New Roman" w:hAnsi="Times New Roman" w:cs="Times New Roman"/>
          <w:color w:val="000000"/>
          <w:lang w:val="ru-RU"/>
        </w:rPr>
        <w:t>Общее число часов, отведённых на изучение изобразительного искусства, составляет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3"/>
      <w:r w:rsidRPr="00AC05D2">
        <w:rPr>
          <w:rFonts w:ascii="Times New Roman" w:hAnsi="Times New Roman" w:cs="Times New Roman"/>
          <w:color w:val="000000"/>
          <w:lang w:val="ru-RU"/>
        </w:rPr>
        <w:t>‌‌</w:t>
      </w:r>
    </w:p>
    <w:p w:rsidR="001D771F" w:rsidRPr="00AC05D2" w:rsidRDefault="001D771F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1D771F" w:rsidRPr="00AC05D2" w:rsidRDefault="001D771F">
      <w:pPr>
        <w:rPr>
          <w:rFonts w:ascii="Times New Roman" w:hAnsi="Times New Roman" w:cs="Times New Roman"/>
          <w:lang w:val="ru-RU"/>
        </w:rPr>
        <w:sectPr w:rsidR="001D771F" w:rsidRPr="00AC05D2">
          <w:pgSz w:w="11906" w:h="16383"/>
          <w:pgMar w:top="1134" w:right="850" w:bottom="1134" w:left="1701" w:header="720" w:footer="720" w:gutter="0"/>
          <w:cols w:space="720"/>
        </w:sectPr>
      </w:pPr>
    </w:p>
    <w:p w:rsidR="001D771F" w:rsidRPr="00AC05D2" w:rsidRDefault="00E628F0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  <w:bookmarkStart w:id="4" w:name="block-5781148"/>
      <w:bookmarkEnd w:id="2"/>
      <w:r w:rsidRPr="00AC05D2">
        <w:rPr>
          <w:rFonts w:ascii="Times New Roman" w:hAnsi="Times New Roman" w:cs="Times New Roman"/>
          <w:b/>
          <w:color w:val="000000"/>
          <w:lang w:val="ru-RU"/>
        </w:rPr>
        <w:lastRenderedPageBreak/>
        <w:t>СОДЕРЖАНИЕ ОБУЧЕНИЯ</w:t>
      </w:r>
    </w:p>
    <w:p w:rsidR="001D771F" w:rsidRPr="00AC05D2" w:rsidRDefault="001D771F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1D771F" w:rsidRPr="00AC05D2" w:rsidRDefault="00E628F0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1 КЛАСС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</w:p>
    <w:p w:rsidR="001D771F" w:rsidRPr="00AC05D2" w:rsidRDefault="001D771F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«Графика»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Расположение изображения на листе. Выбор вертикального или горизонтального формата листа в зависимости от содержания изображения.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Разные виды линий. Линейный рисунок. Графические материалы для линейного рисунка и их особенности. Приёмы рисования линией.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Рисование с натуры: разные листья и их форма.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Представление о пропорциях: короткое – длинное. Развитие навыка видения соотношения частей целого (на основе рисунков животных).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Графическое пятно (ахроматическое) и представление о силуэте. Формирование навыка видения целостности. Цельная форма и её части.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«Живопись»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Цвет как одно из главных средств выражения в изобразительном искусстве. Навыки работы гуашью в условиях урока. Краски «гуашь», кисти, бумага цветная и белая.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Три основных цвета. Ассоциативные представления, связанные с каждым цветом. Навыки смешения красок и получение нового цвета.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Эмоциональная выразительность цвета, способы выражения настроения в изображаемом сюжете.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Живописное изображение разных цветков по представлению и восприятию. Развитие навыков работы гуашью. Эмоциональная выразительность цвета.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Тематическая композиция «Времена года». Контрастные цветовые состояния времён года. Живопись (гуашь), аппликация или смешанная техника.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Техника монотипии. Представления о симметрии. Развитие воображения.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«Скульптура»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Изображение в объёме. Приёмы работы с пластилином; дощечка, стек, тряпочка.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Лепка зверушек из цельной формы (например, черепашки, ёжика, зайчика). Приёмы вытягивания, вдавливания, сгибания, скручивания.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Лепка игрушки, характерной для одного из наиболее известных народных художественных промыслов (дымковская или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каргопольская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игрушка или по выбору учителя с учётом местных промыслов).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Бумажная пластика. Овладение первичными приёмами надрезания, закручивания, складывания.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Объёмная аппликация из бумаги и картона.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«Декоративно-прикладное искусство»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Узоры в природе. 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Узоры и орнаменты, создаваемые людьми, и разнообразие их видов. Орнаменты геометрические и растительные. Декоративная композиция в круге или в полосе.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Орнамент, характерный для игрушек одного из наиболее известных народных художественных промыслов: дымковская или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каргопольская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игрушка (или по выбору учителя с учётом местных промыслов).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Дизайн предмета: изготовление нарядной упаковки путём складывания бумаги и аппликации.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Оригами – создание игрушки для новогодней ёлки. Приёмы складывания бумаги.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«Архитектура»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Наблюдение разнообразных архитектурных зданий в окружающем мире (по фотографиям), обсуждение особенностей и составных частей зданий.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Освоение приёмов конструирования из бумаги. Складывание объёмных простых геометрических тел. Овладение приёмами склеивания, надрезания и вырезания деталей; использование приёма симметрии.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Макетирование (или аппликация) пространственной среды сказочного города из бумаги, картона или пластилина.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«Восприятие произведений искусства»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(установки).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Рассматривание иллюстраций детской книги на основе содержательных установок учителя в соответствии с изучаемой темой.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Знакомство с картиной, в которой ярко выражено эмоциональное состояние, или с картиной, написанной на сказочный сюжет (произведения В. М. Васнецова и другие по выбору учителя).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Художник и зритель. Освоение зрительских умений на основе получаемых знаний и творческих практических задач – установок наблюдения. Ассоциации из личного опыта обучающихся и оценка эмоционального содержания произведений.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«Азбука цифровой графики»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Фотографирование мелких деталей природы, выражение ярких зрительных впечатлений.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Обсуждение в условиях урока ученических фотографий, соответствующих изучаемой теме.</w:t>
      </w:r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  <w:bookmarkStart w:id="5" w:name="_Toc137210402"/>
      <w:bookmarkEnd w:id="5"/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</w:p>
    <w:p w:rsidR="001D771F" w:rsidRPr="00AC05D2" w:rsidRDefault="00E628F0">
      <w:pPr>
        <w:spacing w:after="0"/>
        <w:ind w:left="120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2 КЛАСС</w:t>
      </w:r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«Графика»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Ритм линий. Выразительность линии. Художественные материалы для линейного рисунка и их свойства. Развитие навыков линейного рисунка.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Пастель и мелки – особенности и выразительные свойства графических материалов, приёмы работы.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Ритм пятен: освоение основ композиции. Расположение пятна на плоскости листа: сгущение, разброс, доминанта, равновесие, спокойствие и движение.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Пропорции – соотношение частей и целого. Развитие аналитических навыков видения пропорций. Выразительные свойства пропорций (на основе рисунков птиц).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Рисунок с натуры простого предмета. Расположение предмета на листе бумаги. Определение формы предмета. Соотношение частей предмета. Светлые и тёмные части предмета, тень под предметом. Штриховка. Умение внимательно рассматривать и анализировать форму натурного предмета.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Графический рисунок животного с активным выражением его характера. Рассматривание графических произведений анималистического жанра.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«Живопись»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Цвета основные и составные. Развитие навыков смешивания красок и получения нового цвета. Приёмы работы гуашью. Разный характер мазков и движений кистью. Пастозное, плотное и прозрачное нанесение краски.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Акварель и её свойства. Акварельные кисти. Приёмы работы акварелью.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Цвет тёплый и холодный – цветовой контраст.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Цвет тёмный и светлый (тональные отношения). Затемнение цвета с помощью тёмной краски и осветление цвета. Эмоциональная выразительность цветовых состояний и отношений.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Цвет открытый – звонкий и приглушённый, тихий. Эмоциональная выразительность цвета.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Изображение природы (моря) в разных контрастных состояниях погоды и соответствующих цветовых состояниях (туман, нежное утро, гроза, буря, ветер – по выбору учителя). Произведения И. К. Айвазовского.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Изображение сказочного персонажа с ярко выраженным характером (образ мужской или женский).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«Скульптура»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Лепка из пластилина или глины игрушки – сказочного животного по мотивам выбранного художественного народного промысла (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филимоновская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игрушка, дымковский петух,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каргопольский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Полкан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и другие по выбору учителя с учётом местных промыслов). Способ лепки в соответствии с традициями промысла.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Лепка животных (например, кошки, собаки, медвежонка) с передачей характерной пластики движения. Соблюдение цельности формы, её преобразование и добавление деталей.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Изображение движения и статики в скульптуре: лепка из пластилина тяжёлой, неповоротливой и лёгкой, стремительной формы.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«Декоративно-прикладное искусство»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Наблюдение узоров в природе (на основе фотографий в условиях урока), например, снежинки, паутинки, росы на листьях. Ассоциативное сопоставление с орнаментами в предметах декоративно-прикладного искусства (например, кружево, вышивка, ювелирные изделия).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Рисунок геометрического орнамента кружева или вышивки. Декоративная композиция. Ритм пятен в декоративной аппликации.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Поделки из подручных нехудожественных материалов. Декоративные изображения животных в игрушках народных промыслов;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филимоновские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дымковские,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каргопольские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игрушки (и другие по выбору учителя с учётом местных художественных промыслов).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Декор одежды человека. Разнообразие украшений. Традиционные народные женские и мужские украшения. Назначение украшений и их роль в жизни людей.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«Архитектура»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Конструирование из бумаги. Приёмы работы с полосой бумаги, разные варианты складывания, закручивания, надрезания. Макетирование пространства детской площадки.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Построение игрового сказочного города из бумаги (на основе сворачивания геометрических тел – параллелепипедов разной высоты, цилиндров с прорезями и наклейками); завивание, скручивание и складывание полоски бумаги (например, гармошкой). Образ здания. Памятники отечественной архитектуры с ярко выраженным характером здания. Рисунок дома для доброго или злого сказочного персонажа (иллюстрация сказки по выбору учителя).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«Восприятие произведений искусства».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Художественное наблюдение природы и красивых природных деталей, анализ их конструкции и эмоционального воздействия. Сопоставление их с рукотворными произведениями.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Восприятие орнаментальных произведений прикладного искусства (например, кружево, шитьё, резьба и роспись).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Восприятие произведений живописи с активным выражением цветового состояния в природе. Произведения И. И. Левитана, И. И. Шишкина, Н. П. Крымова.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Восприятие произведений анималистического жанра в графике (например, произведений В. В.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Ватагина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Е. И.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Чарушина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) и в скульптуре (произведения В. В.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Ватагина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). Наблюдение животных с точки зрения их пропорций, характера движения, пластики.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«Азбука цифровой графики».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 xml:space="preserve">Компьютерные средства изображения. Виды линий (в программе </w:t>
      </w:r>
      <w:r w:rsidRPr="00AC05D2">
        <w:rPr>
          <w:rFonts w:ascii="Times New Roman" w:hAnsi="Times New Roman" w:cs="Times New Roman"/>
          <w:color w:val="000000"/>
        </w:rPr>
        <w:t>Paint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или другом графическом редакторе).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Компьютерные средства изображения. Работа с геометрическими фигурами. Трансформация и копирование геометрических фигур в программе </w:t>
      </w:r>
      <w:r w:rsidRPr="00AC05D2">
        <w:rPr>
          <w:rFonts w:ascii="Times New Roman" w:hAnsi="Times New Roman" w:cs="Times New Roman"/>
          <w:color w:val="000000"/>
        </w:rPr>
        <w:t>Paint</w:t>
      </w:r>
      <w:r w:rsidRPr="00AC05D2">
        <w:rPr>
          <w:rFonts w:ascii="Times New Roman" w:hAnsi="Times New Roman" w:cs="Times New Roman"/>
          <w:color w:val="000000"/>
          <w:lang w:val="ru-RU"/>
        </w:rPr>
        <w:t>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Освоение инструментов традиционного рисования (карандаш, кисточка, ластик, заливка и другие) в программе </w:t>
      </w:r>
      <w:r w:rsidRPr="00AC05D2">
        <w:rPr>
          <w:rFonts w:ascii="Times New Roman" w:hAnsi="Times New Roman" w:cs="Times New Roman"/>
          <w:color w:val="000000"/>
        </w:rPr>
        <w:t>Paint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на основе простых сюжетов (например, образ дерева).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Освоение инструментов традиционного рисования в программе </w:t>
      </w:r>
      <w:r w:rsidRPr="00AC05D2">
        <w:rPr>
          <w:rFonts w:ascii="Times New Roman" w:hAnsi="Times New Roman" w:cs="Times New Roman"/>
          <w:color w:val="000000"/>
        </w:rPr>
        <w:t>Paint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на основе темы «Тёплый и холодный цвета» (например, «Горящий костёр в синей ночи», «Перо жар-птицы»).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Художественная фотография. Расположение объекта в кадре. Масштаб. Доминанта. Обсуждение в условиях урока ученических фотографий, соответствующих изучаемой теме.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​</w:t>
      </w:r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  <w:bookmarkStart w:id="6" w:name="_Toc137210403"/>
      <w:bookmarkEnd w:id="6"/>
    </w:p>
    <w:p w:rsidR="001D771F" w:rsidRPr="00AC05D2" w:rsidRDefault="00E628F0">
      <w:pPr>
        <w:spacing w:after="0"/>
        <w:ind w:left="120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3 КЛАСС</w:t>
      </w:r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«Графика»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Эскизы обложки и иллюстраций к детской книге сказок (сказка по выбору). Рисунок буквицы. Макет книги-игрушки. Совмещение изображения и текста. Расположение иллюстраций и текста на развороте книги.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Поздравительная открытка. Открытка-пожелание. Композиция открытки: совмещение текста (шрифта) и изображения. Рисунок открытки или аппликация.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Эскиз плаката или афиши. Совмещение шрифта и изображения. Особенности композиции плаката.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Графические зарисовки карандашами по памяти или на основе наблюдений и фотографий архитектурных достопримечательностей своего города.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Транспорт в городе. Рисунки реальных или фантастических машин.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Изображение лица человека. Строение, пропорции, взаиморасположение частей лица.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Эскиз маски для маскарада: изображение лица – маски персонажа с ярко выраженным характером. Аппликация из цветной бумаги.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«Живопись»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Создание сюжетной композиции «В цирке», использование гуаши или карандаша и акварели (по памяти и представлению). Художник в театре: эскиз занавеса (или декораций сцены) для спектакля со сказочным сюжетом (сказка по выбору).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Тематическая композиция «Праздник в городе». Гуашь по цветной бумаге, возможно совмещение с наклейками в виде коллажа или аппликации.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Натюрморт из простых предметов с натуры или по представлению. «Натюрморт-автопортрет» из предметов, характеризующих личность обучающегося.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Пейзаж в живописи. Передача в пейзаже состояний в природе. Выбор для изображения времени года, времени дня, характера погоды и особенностей ландшафта (лес или поле, река или озеро); количество и состояние неба в изображении.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Портрет человека по памяти и представлению с опорой на натуру. Выражение в портрете (автопортрете) характера человека, особенностей его личности с использованием выразительных возможностей композиционного размещения в плоскости листа, особенностей пропорций и мимики лица, характера цветового решения, сильного или мягкого контраста, включения в композицию дополнительных предметов.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«Скульптура»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Создание игрушки из подручного нехудожественного материала, придание ей одушевлённого образа (добавления деталей лепных или из бумаги, ниток или других материалов).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Лепка сказочного персонажа на основе сюжета известной сказки или создание этого персонажа путём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бумагопластики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Освоение знаний о видах скульптуры (по назначению) и жанрах скульптуры (по сюжету изображения).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Лепка эскиза парковой скульптуры. Выражение пластики движения в скульптуре. Работа с пластилином или глиной.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«Декоративно-прикладное искусство»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Приёмы исполнения орнаментов и выполнение эскизов украшения посуды из дерева и глины в традициях народных художественных промыслов Хохломы и Гжели (или в традициях других промыслов по выбору учителя).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Эскизы орнаментов для росписи тканей. Раппорт. Трафарет и создание орнамента при помощи печаток или штампов.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Эскизы орнамента для росписи платка: симметрия или асимметрия построения композиции, статика и динамика узора, ритмические чередования мотивов, наличие композиционного центра, роспись по канве. Рассматривание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павловопосадских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платков.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Проектирование (эскизы) декоративных украшений в городе, например, ажурные ограды, украшения фонарей, скамеек, киосков, подставок для цветов.</w:t>
      </w:r>
      <w:proofErr w:type="gramEnd"/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«Архитектура»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Зарисовки исторических памятников и архитектурных достопримечательностей города или села. Работа по наблюдению и по памяти, на основе использования фотографий и образных представлений.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Проектирование садово-паркового пространства на плоскости (аппликация, коллаж) или в виде макета с использованием бумаги, картона, пенопласта и других подручных материалов. Графический рисунок (индивидуально) или тематическое панно «Образ моего города» (села) в виде коллективной работы (композиционная склейка-аппликация рисунков зданий и других элементов городского пространства, выполненных индивидуально).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«Восприятие произведений искусства»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Иллюстрации в детских книгах и дизайн детской книги. Рассматривание и обсуждение иллюстраций известных российских иллюстраторов детских книг.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Восприятие объектов окружающего мира – архитектура, улицы города или села. Памятники архитектуры и архитектурные достопримечательности (по выбору учителя), их значение в современном мире.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Виртуальное путешествие: памятники архитектуры в Москве и Санкт-Петербурге (обзор памятников по выбору учителя).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Художественные музеи. Виртуальные путешествия в художественные музеи: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 Экскурсии в местные художественные музеи и галереи. Виртуальные экскурсии в знаменитые зарубежные художественные музеи (выбор музеев – за учителем). Осознание значимости и увлекательности посещения музеев; посещение знаменитого музея как событие; интерес к коллекции музея и искусству в целом.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Виды пространственных искусств: виды определяются по назначению произведений в жизни людей.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Жанры в изобразительном искусстве – в живописи, графике, скульптуре – определяются предметом изображения; классификация и сравнение содержания произведений сходного сюжета (например, портреты, пейзажи).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Представления о произведениях крупнейших отечественных художников-пейзажистов: И. И. Шишкина, И. И. Левитана, А. К.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Саврасова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В. Д. Поленова, И. К. Айвазовского и других.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Представления о произведениях крупнейших отечественных портретистов: В. И. Сурикова, И. Е. Репина, В. А. Серова и других.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«Азбука цифровой графики»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Построение в графическом редакторе различных по эмоциональному восприятию ритмов расположения пятен на плоскости: покой (статика), разные направления и ритмы движения (например, собрались, разбежались, догоняют, улетают). Вместо пятен (геометрических фигур) могут быть простые силуэты машинок, птичек, облаков.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 графическом редакторе создание рисунка элемента орнамента (паттерна), его копирование, многократное повторение, в том числе с поворотами вокруг оси рисунка, и создание орнамента, в основе которого раппорт. Вариативное создание орнаментов на основе одного и того же элемента.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Изображение и изучение мимики лица в программе </w:t>
      </w:r>
      <w:r w:rsidRPr="00AC05D2">
        <w:rPr>
          <w:rFonts w:ascii="Times New Roman" w:hAnsi="Times New Roman" w:cs="Times New Roman"/>
          <w:color w:val="000000"/>
        </w:rPr>
        <w:t>Paint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(или другом графическом редакторе).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Совмещение с помощью графического редактора векторного изображения, фотографии и шрифта для создания плаката или поздравительной открытки.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Редактирование фотографий в программе </w:t>
      </w:r>
      <w:r w:rsidRPr="00AC05D2">
        <w:rPr>
          <w:rFonts w:ascii="Times New Roman" w:hAnsi="Times New Roman" w:cs="Times New Roman"/>
          <w:color w:val="000000"/>
        </w:rPr>
        <w:t>Picture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  <w:r w:rsidRPr="00AC05D2">
        <w:rPr>
          <w:rFonts w:ascii="Times New Roman" w:hAnsi="Times New Roman" w:cs="Times New Roman"/>
          <w:color w:val="000000"/>
        </w:rPr>
        <w:t>Manager</w:t>
      </w:r>
      <w:r w:rsidRPr="00AC05D2">
        <w:rPr>
          <w:rFonts w:ascii="Times New Roman" w:hAnsi="Times New Roman" w:cs="Times New Roman"/>
          <w:color w:val="000000"/>
          <w:lang w:val="ru-RU"/>
        </w:rPr>
        <w:t>: изменение яркости, контраста, насыщенности цвета; обрезка, поворот, отражение.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Виртуальные путешествия в главные художественные музеи и музеи местные (по выбору учителя).</w:t>
      </w:r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  <w:bookmarkStart w:id="7" w:name="_Toc137210404"/>
      <w:bookmarkEnd w:id="7"/>
    </w:p>
    <w:p w:rsidR="001D771F" w:rsidRPr="00AC05D2" w:rsidRDefault="00E628F0">
      <w:pPr>
        <w:spacing w:after="0"/>
        <w:ind w:left="120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4 КЛАСС</w:t>
      </w:r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«Графика»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Правила линейной и воздушной перспективы: уменьшение размера изображения по мере удаления от первого плана, смягчения цветового и тонального контрастов.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Рисунок фигуры человека: основные пропорции и взаимоотношение частей фигуры, передача движения фигуры на плоскости листа: бег, ходьба, сидящая и стоящая фигуры.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Графическое изображение героев былин, древних легенд, сказок и сказаний разных народов.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Изображение города – тематическая графическая композиция; использование карандаша, мелков, фломастеров (смешанная техника).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«Живопись»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Красота природы разных климатических зон, создание пейзажных композиций (горный, степной, среднерусский ландшафт).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Портретные изображения человека по представлению и наблюдению с разным содержанием: женский или мужской портрет, двойной портрет матери и ребёнка, портрет пожилого человека, детский портрет или автопортрет, портрет персонажа по представлению (из выбранной культурной эпохи).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Тематические многофигурные композиции: коллективно созданные панно-аппликации из индивидуальных рисунков и вырезанных персонажей на темы праздников народов мира или в качестве иллюстраций к сказкам и легендам.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«Скульптура»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Знакомство со скульптурными памятниками героям и защитникам Отечества, героям Великой Отечественной войны и мемориальными комплексами. Создание эскиза памятника ко Дню Победы в Великой Отечественной войне. Работа с пластилином или глиной. Выражение значительности, трагизма и победительной силы.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«Декоративно-прикладное искусство»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Орнаменты разных народов. Подчинённость орнамента форме и назначению предмета, в художественной обработке которого он применяется. Особенности символов и изобразительных мотивов в орнаментах разных народов. Орнаменты в архитектуре, на тканях, одежде, предметах быта и другие.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Мотивы и назначение русских народных орнаментов. Деревянная резьба и роспись, украшение наличников и других элементов избы, вышивка, декор головных уборов и другие.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Орнаментальное украшение каменной архитектуры в памятниках русской культуры, каменная резьба, росписи стен, изразцы.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Народный костюм. Русский народный праздничный костюм, символы и обереги в его декоре. Головные уборы. Особенности мужской одежды разных сословий, связь украшения костюма мужчины с родом его занятий.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Женский и мужской костюмы в традициях разных народов.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Своеобразие одежды разных эпох и культур.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«Архитектура»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Конструкция традиционных народных жилищ, их связь с окружающей природой: дома из дерева, глины, камня; юрта и её устройство (каркасный дом); изображение традиционных жилищ.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Деревянная изба, её конструкция и декор. Моделирование избы из бумаги или изображение на плоскости в технике аппликации её фасада и традиционного декора. Понимание тесной связи красоты и пользы, функционального и декоративного в архитектуре традиционного жилого деревянного дома. Разные виды изб и надворных построек.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Конструкция и изображение здания каменного собора: свод, нефы, закомары, глава, купол. Роль собора в организации жизни древнего города, собор как архитектурная доминанта.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Традиции архитектурной конструкции храмовых построек разных народов. Изображение типичной конструкции зданий: древнегреческий храм, готический или романский собор, мечеть, пагода.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Освоение образа и структуры архитектурного пространства древнерусского города. Крепостные стены и башни, торг, посад, главный собор. Красота и мудрость в организации города, жизнь в городе.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Понимание значения для современных людей сохранения культурного наследия.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«Восприятие произведений искусства»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Произведения В. М. Васнецова, Б. М.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Кустодиева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А. М. Васнецова, В. И. Сурикова, К. А. Коровина, А. Г. Венецианова, А. П. Рябушкина, И. Я.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Билибина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на темы истории и традиций русской отечественной культуры.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Примеры произведений великих европейских художников: Леонардо да Винчи, Рафаэля, Рембрандта, Пикассо (и других по выбору учителя).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Памятники древнерусского каменного зодчества: Московский Кремль, Новгородский детинец, Псковский Кром, Казанский кремль (и другие с учётом местных архитектурных комплексов, в том числе монастырских). Памятники русского деревянного зодчества. Архитектурный комплекс на острове Кижи.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Художественная культура разных эпох и народов. Представления об архитектурных, декоративных и изобразительных произведениях в культуре Древней Греции, других культур Древнего мира. Архитектурные памятники Западной Европы Средних веков и эпохи Возрождения. Произведения предметно-пространственной культуры, составляющие истоки, основания национальных культур в современном мире.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Памятники национальным героям. Памятник К. Минину и Д. Пожарскому скульптора И. П.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Мартоса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в Москве. Мемориальные ансамбли: Могила Неизвестного Солдата в Москве; памятник-ансамбль «Героям Сталинградской битвы» на Мамаевом кургане (и другие по выбору учителя).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«Азбука цифровой графики»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Изображение и освоение в программе </w:t>
      </w:r>
      <w:r w:rsidRPr="00AC05D2">
        <w:rPr>
          <w:rFonts w:ascii="Times New Roman" w:hAnsi="Times New Roman" w:cs="Times New Roman"/>
          <w:color w:val="000000"/>
        </w:rPr>
        <w:t>Paint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правил линейной и воздушной перспективы: изображение линии горизонта и точки схода, перспективных сокращений, цветовых и тональных изменений.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Моделирование в графическом редакторе с помощью инструментов геометрических фигур конструкции традиционного крестьянского деревянного дома (избы) и различных вариантов его устройства. Моделирование конструкции разных видов традиционных жилищ разных народов (например, юрта, каркасный дом, в том числе с учётом местных традиций).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Моделирование в графическом редакторе с помощью инструментов геометрических фигур конструкций храмовых зданий разных культур: каменный православный собор, готический или романский собор, пагода, мечеть.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Построение в графическом редакторе с помощью геометрических фигур или на линейной основе пропорций фигуры человека, изображение различных фаз движения. Создание анимации схематического движения человека (при соответствующих технических условиях).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Анимация простого движения нарисованной фигурки: загрузить две фазы движения фигурки в виртуальный редактор </w:t>
      </w:r>
      <w:r w:rsidRPr="00AC05D2">
        <w:rPr>
          <w:rFonts w:ascii="Times New Roman" w:hAnsi="Times New Roman" w:cs="Times New Roman"/>
          <w:color w:val="000000"/>
        </w:rPr>
        <w:t>GIF</w:t>
      </w:r>
      <w:r w:rsidRPr="00AC05D2">
        <w:rPr>
          <w:rFonts w:ascii="Times New Roman" w:hAnsi="Times New Roman" w:cs="Times New Roman"/>
          <w:color w:val="000000"/>
          <w:lang w:val="ru-RU"/>
        </w:rPr>
        <w:t>-анимации и сохранить простое повторяющееся движение своего рисунка.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Создание компьютерной презентации в программе </w:t>
      </w:r>
      <w:r w:rsidRPr="00AC05D2">
        <w:rPr>
          <w:rFonts w:ascii="Times New Roman" w:hAnsi="Times New Roman" w:cs="Times New Roman"/>
          <w:color w:val="000000"/>
        </w:rPr>
        <w:t>PowerPoint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на тему архитектуры, декоративного и изобразительного искусства выбранной эпохи или этнокультурных традиций народов России.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Виртуальные тематические путешествия по художественным музеям мира.</w:t>
      </w:r>
    </w:p>
    <w:p w:rsidR="001D771F" w:rsidRPr="00AC05D2" w:rsidRDefault="001D771F">
      <w:pPr>
        <w:rPr>
          <w:rFonts w:ascii="Times New Roman" w:hAnsi="Times New Roman" w:cs="Times New Roman"/>
          <w:lang w:val="ru-RU"/>
        </w:rPr>
        <w:sectPr w:rsidR="001D771F" w:rsidRPr="00AC05D2">
          <w:pgSz w:w="11906" w:h="16383"/>
          <w:pgMar w:top="1134" w:right="850" w:bottom="1134" w:left="1701" w:header="720" w:footer="720" w:gutter="0"/>
          <w:cols w:space="720"/>
        </w:sectPr>
      </w:pPr>
    </w:p>
    <w:p w:rsidR="001D771F" w:rsidRPr="00AC05D2" w:rsidRDefault="00E628F0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  <w:bookmarkStart w:id="8" w:name="block-5781145"/>
      <w:bookmarkEnd w:id="4"/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​</w:t>
      </w:r>
      <w:r w:rsidRPr="00AC05D2">
        <w:rPr>
          <w:rFonts w:ascii="Times New Roman" w:hAnsi="Times New Roman" w:cs="Times New Roman"/>
          <w:b/>
          <w:color w:val="000000"/>
          <w:lang w:val="ru-RU"/>
        </w:rPr>
        <w:t>ПЛАНИРУЕМЫЕ РЕЗУЛЬТАТЫ ОСВОЕНИЯ ПРОГРАММЫ ПО ИЗОБРАЗИТЕЛЬНОМУ ИСКУССТВУ НА УРОВНЕ НАЧАЛЬНОГО ОБЩЕГО ОБРАЗОВАНИЯ</w:t>
      </w:r>
    </w:p>
    <w:p w:rsidR="001D771F" w:rsidRPr="00AC05D2" w:rsidRDefault="001D771F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</w:p>
    <w:p w:rsidR="001D771F" w:rsidRPr="00AC05D2" w:rsidRDefault="00E628F0">
      <w:pPr>
        <w:spacing w:after="0" w:line="264" w:lineRule="auto"/>
        <w:ind w:left="12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 xml:space="preserve">ЛИЧНОСТНЫЕ РЕЗУЛЬТАТЫ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В результате изучения изобразительного искусства на уровне начального общего образования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у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обучающегося будут сформированы следующие </w:t>
      </w:r>
      <w:r w:rsidRPr="00AC05D2">
        <w:rPr>
          <w:rFonts w:ascii="Times New Roman" w:hAnsi="Times New Roman" w:cs="Times New Roman"/>
          <w:b/>
          <w:color w:val="000000"/>
          <w:lang w:val="ru-RU"/>
        </w:rPr>
        <w:t>личностные результаты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: </w:t>
      </w:r>
    </w:p>
    <w:p w:rsidR="001D771F" w:rsidRPr="00AC05D2" w:rsidRDefault="00E628F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уважение и ценностное отношение к своей Родине – России; </w:t>
      </w:r>
    </w:p>
    <w:p w:rsidR="001D771F" w:rsidRPr="00AC05D2" w:rsidRDefault="00E628F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ценностно-смысловые ориентации и установки, отражающие индивидуально-личностные позиции и социально значимые личностные качества;</w:t>
      </w:r>
    </w:p>
    <w:p w:rsidR="001D771F" w:rsidRPr="00AC05D2" w:rsidRDefault="00E628F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</w:rPr>
      </w:pPr>
      <w:proofErr w:type="spellStart"/>
      <w:r w:rsidRPr="00AC05D2">
        <w:rPr>
          <w:rFonts w:ascii="Times New Roman" w:hAnsi="Times New Roman" w:cs="Times New Roman"/>
          <w:color w:val="000000"/>
        </w:rPr>
        <w:t>духовно-нравственное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</w:rPr>
        <w:t>развитие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</w:rPr>
        <w:t>обучающихся</w:t>
      </w:r>
      <w:proofErr w:type="spellEnd"/>
      <w:r w:rsidRPr="00AC05D2">
        <w:rPr>
          <w:rFonts w:ascii="Times New Roman" w:hAnsi="Times New Roman" w:cs="Times New Roman"/>
          <w:color w:val="000000"/>
        </w:rPr>
        <w:t>;</w:t>
      </w:r>
    </w:p>
    <w:p w:rsidR="001D771F" w:rsidRPr="00AC05D2" w:rsidRDefault="00E628F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мотивация к познанию и обучению, готовность к саморазвитию и активному участию в социально значимой деятельности;</w:t>
      </w:r>
    </w:p>
    <w:p w:rsidR="001D771F" w:rsidRPr="00AC05D2" w:rsidRDefault="00E628F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позитивный опыт участия в творческой деятельности; интерес к произведениям искусства и литературы, построенным на принципах нравственности и гуманизма, уважительного отношения и интереса к культурным традициям и творчеству своего и других народов.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Патриотическое воспитание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осуществляется через освоение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обучающимися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содержания традиций отечественной культуры, выраженной в её архитектуре, народном, декоративно-прикладном и изобразительном искусстве. Урок искусства воспитывает патриотизм в процессе восприятия и освоения в личной художественной деятельности конкретных знаний о красоте и мудрости, заложенных в культурных традициях.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Гражданское воспитание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осуществляется через развитие чувства личной причастности к жизни общества и созидающих качеств личности, приобщение обучающихся к ценностям отечественной и мировой культуры. Учебный предмет способствует пониманию особенностей жизни разных народов и красоты их эстетических идеалов. Коллективные творческие работы создают условия для разных форм художественно-творческой деятельности, способствуют пониманию другого человека, становлению чувства личной ответственности.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Духовно-нравственное воспитание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является стержнем художественного развития обучающегося, приобщения его к искусству как сфере, концентрирующей в себе духовно-нравственный поиск человечества. Учебные задания направлены на развитие внутреннего мира обучающегося и развитие его эмоционально-образной, чувственной сферы. Занятия искусством помогают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обучающемуся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обрести социально значимые знания. Развитие творческих способностей способствует росту самосознания, осознания себя как личности и члена общества.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Эстетическое воспитание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– важнейший компонент и условие развития социально значимых отношений обучающихся, формирования представлений о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прекрасном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и безобразном, о высоком и низком. Эстетическое воспитание способствует формированию ценностных ориентаций обучающихся в отношении к окружающим людям, в стремлении к их пониманию, а также в отношении к семье, природе, труду, искусству, культурному наследию.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Ценности познавательной деятельности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воспитываются как эмоционально окрашенный интерес к жизни людей и природы. Происходит это в процессе развития навыков восприятия и художественной рефлексии своих наблюдений в художественно-творческой деятельности. Навыки исследовательской деятельности развиваются при выполнении заданий культурно-исторической направленности.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lastRenderedPageBreak/>
        <w:t>Экологическое воспитание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происходит в процессе художественно-эстетического наблюдения природы и её образа в произведениях искусства. Формирование эстетических чу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вств сп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>особствует активному неприятию действий, приносящих вред окружающей среде.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Трудовое воспитание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осуществляется в процессе личной художественно-творческой работы по освоению художественных материалов и удовлетворения от создания реального, практического продукта. Воспитываются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стремление достичь результат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>, упорство, творческая инициатива, понимание эстетики трудовой деятельности. Важны также умения сотрудничать с одноклассниками, работать в команде, выполнять коллективную работу – обязательные требования к определённым заданиям по программе.</w:t>
      </w:r>
      <w:bookmarkStart w:id="9" w:name="_Toc124264881"/>
      <w:bookmarkEnd w:id="9"/>
    </w:p>
    <w:p w:rsidR="001D771F" w:rsidRPr="00AC05D2" w:rsidRDefault="00E628F0">
      <w:pPr>
        <w:spacing w:after="0"/>
        <w:ind w:left="120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МЕТАПРЕДМЕТНЫЕ РЕЗУЛЬТАТЫ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Овладение универсальными познавательными действиями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Пространственные представления и сенсорные способности: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</w:rPr>
      </w:pPr>
      <w:proofErr w:type="spellStart"/>
      <w:r w:rsidRPr="00AC05D2">
        <w:rPr>
          <w:rFonts w:ascii="Times New Roman" w:hAnsi="Times New Roman" w:cs="Times New Roman"/>
          <w:color w:val="000000"/>
        </w:rPr>
        <w:t>характеризовать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</w:rPr>
        <w:t>форму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</w:rPr>
        <w:t>предмета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, </w:t>
      </w:r>
      <w:proofErr w:type="spellStart"/>
      <w:r w:rsidRPr="00AC05D2">
        <w:rPr>
          <w:rFonts w:ascii="Times New Roman" w:hAnsi="Times New Roman" w:cs="Times New Roman"/>
          <w:color w:val="000000"/>
        </w:rPr>
        <w:t>конструкции</w:t>
      </w:r>
      <w:proofErr w:type="spellEnd"/>
      <w:r w:rsidRPr="00AC05D2">
        <w:rPr>
          <w:rFonts w:ascii="Times New Roman" w:hAnsi="Times New Roman" w:cs="Times New Roman"/>
          <w:color w:val="000000"/>
        </w:rPr>
        <w:t>;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выявлять доминантные черты (характерные особенности) в визуальном образе;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сравнивать плоскостные и пространственные объекты по заданным основаниям;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находить ассоциативные связи между визуальными образами разных форм и предметов;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сопоставлять части и целое в видимом образе, предмете, конструкции;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анализировать пропорциональные отношения частей внутри целого и предметов между собой;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</w:rPr>
      </w:pPr>
      <w:proofErr w:type="spellStart"/>
      <w:r w:rsidRPr="00AC05D2">
        <w:rPr>
          <w:rFonts w:ascii="Times New Roman" w:hAnsi="Times New Roman" w:cs="Times New Roman"/>
          <w:color w:val="000000"/>
        </w:rPr>
        <w:t>обобщать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</w:rPr>
        <w:t>форму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</w:rPr>
        <w:t>составной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</w:rPr>
        <w:t>конструкции</w:t>
      </w:r>
      <w:proofErr w:type="spellEnd"/>
      <w:r w:rsidRPr="00AC05D2">
        <w:rPr>
          <w:rFonts w:ascii="Times New Roman" w:hAnsi="Times New Roman" w:cs="Times New Roman"/>
          <w:color w:val="000000"/>
        </w:rPr>
        <w:t>;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выявлять и анализировать ритмические отношения в пространстве и в изображении (визуальном образе) на установленных основаниях;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передавать обобщённый образ реальности при построении плоской композиции; 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соотносить тональные отношения (тёмное – светлое) в пространственных и плоскостных объектах;</w:t>
      </w:r>
    </w:p>
    <w:p w:rsidR="001D771F" w:rsidRPr="00AC05D2" w:rsidRDefault="00E628F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1D771F" w:rsidRPr="00AC05D2" w:rsidRDefault="00E628F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проявлять исследовательские, экспериментальные действия в процессе освоения выразительных свойств различных художественных материалов;</w:t>
      </w:r>
    </w:p>
    <w:p w:rsidR="001D771F" w:rsidRPr="00AC05D2" w:rsidRDefault="00E628F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проявлять творческие экспериментальные действия в процессе самостоятельного выполнения художественных заданий;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искусства, архитектуры и продуктов детского художественного творчества;</w:t>
      </w:r>
    </w:p>
    <w:p w:rsidR="001D771F" w:rsidRPr="00AC05D2" w:rsidRDefault="00E628F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использовать наблюдения для получения информации об особенностях объектов и состояния природы, предметного мира человека, городской среды;</w:t>
      </w:r>
    </w:p>
    <w:p w:rsidR="001D771F" w:rsidRPr="00AC05D2" w:rsidRDefault="00E628F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анализировать и оценивать с позиций эстетических категорий явления природы и предметно-пространственную среду жизни человека;</w:t>
      </w:r>
    </w:p>
    <w:p w:rsidR="001D771F" w:rsidRPr="00AC05D2" w:rsidRDefault="00E628F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формулировать выводы, соответствующие эстетическим, аналитическим и другим учебным установкам по результатам проведённого наблюдения;</w:t>
      </w:r>
    </w:p>
    <w:p w:rsidR="001D771F" w:rsidRPr="00AC05D2" w:rsidRDefault="00E628F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использовать знаково-символические средства для составления орнаментов и декоративных композиций;</w:t>
      </w:r>
    </w:p>
    <w:p w:rsidR="001D771F" w:rsidRPr="00AC05D2" w:rsidRDefault="00E628F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классифицировать произведения искусства по видам и, соответственно, по назначению в жизни людей;</w:t>
      </w:r>
    </w:p>
    <w:p w:rsidR="001D771F" w:rsidRPr="00AC05D2" w:rsidRDefault="00E628F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классифицировать произведения изобразительного искусства по жанрам в качестве инструмента анализа содержания произведений;</w:t>
      </w:r>
    </w:p>
    <w:p w:rsidR="001D771F" w:rsidRPr="00AC05D2" w:rsidRDefault="00E628F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ставить и использовать вопросы как исследовательский инструмент познания.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1D771F" w:rsidRPr="00AC05D2" w:rsidRDefault="00E628F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</w:rPr>
      </w:pPr>
      <w:proofErr w:type="spellStart"/>
      <w:r w:rsidRPr="00AC05D2">
        <w:rPr>
          <w:rFonts w:ascii="Times New Roman" w:hAnsi="Times New Roman" w:cs="Times New Roman"/>
          <w:color w:val="000000"/>
        </w:rPr>
        <w:t>использовать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</w:rPr>
        <w:t>электронные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</w:rPr>
        <w:t>образовательные</w:t>
      </w:r>
      <w:proofErr w:type="spellEnd"/>
      <w:r w:rsidRPr="00AC05D2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AC05D2">
        <w:rPr>
          <w:rFonts w:ascii="Times New Roman" w:hAnsi="Times New Roman" w:cs="Times New Roman"/>
          <w:color w:val="000000"/>
        </w:rPr>
        <w:t>ресурсы</w:t>
      </w:r>
      <w:proofErr w:type="spellEnd"/>
      <w:r w:rsidRPr="00AC05D2">
        <w:rPr>
          <w:rFonts w:ascii="Times New Roman" w:hAnsi="Times New Roman" w:cs="Times New Roman"/>
          <w:color w:val="000000"/>
        </w:rPr>
        <w:t>;</w:t>
      </w:r>
    </w:p>
    <w:p w:rsidR="001D771F" w:rsidRPr="00AC05D2" w:rsidRDefault="00E628F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уметь работать с электронными учебниками и учебными пособиями;</w:t>
      </w:r>
    </w:p>
    <w:p w:rsidR="001D771F" w:rsidRPr="00AC05D2" w:rsidRDefault="00E628F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выбирать источник для получения информации: поисковые системы Интернета, цифровые электронные средства, справочники, художественные альбомы и детские книги;</w:t>
      </w:r>
    </w:p>
    <w:p w:rsidR="001D771F" w:rsidRPr="00AC05D2" w:rsidRDefault="00E628F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анализировать, интерпретировать, обобщать и систематизировать информацию, представленную в произведениях искусства, текстах, таблицах и схемах;</w:t>
      </w:r>
    </w:p>
    <w:p w:rsidR="001D771F" w:rsidRPr="00AC05D2" w:rsidRDefault="00E628F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самостоятельно готовить информацию на заданную или выбранную тему и представлять её в различных видах: рисунках и эскизах, электронных презентациях;</w:t>
      </w:r>
    </w:p>
    <w:p w:rsidR="001D771F" w:rsidRPr="00AC05D2" w:rsidRDefault="00E628F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осуществлять виртуальные путешествия по архитектурным памятникам, в отечественные художественные музеи и зарубежные художественные музеи (галереи) на основе установок и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квестов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, предложенных учителем;</w:t>
      </w:r>
    </w:p>
    <w:p w:rsidR="001D771F" w:rsidRPr="00AC05D2" w:rsidRDefault="00E628F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соблюдать правила информационной безопасности при работе в Интернете.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Овладение универсальными коммуникативными действиями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:rsidR="001D771F" w:rsidRPr="00AC05D2" w:rsidRDefault="00E628F0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:rsidR="001D771F" w:rsidRPr="00AC05D2" w:rsidRDefault="00E628F0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вести диалог и участвовать в обсуждении, проявляя уважительное отношение к противоположным мнениям, сопоставлять свои суждения с суждениями участников общения, выявляя и корректно отстаивая свои позиции в оценке и понимании обсуждаемого явления; </w:t>
      </w:r>
    </w:p>
    <w:p w:rsidR="001D771F" w:rsidRPr="00AC05D2" w:rsidRDefault="00E628F0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находить общее решение и разрешать конфликты на основе общих позиций и учёта интересов в процессе совместной художественной деятельности;</w:t>
      </w:r>
    </w:p>
    <w:p w:rsidR="001D771F" w:rsidRPr="00AC05D2" w:rsidRDefault="00E628F0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демонстрировать и объяснять результаты своего творческого, художественного или исследовательского опыта;</w:t>
      </w:r>
    </w:p>
    <w:p w:rsidR="001D771F" w:rsidRPr="00AC05D2" w:rsidRDefault="00E628F0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анализировать произведения детского художественного творчества с позиций их содержания и в соответствии с учебной задачей, поставленной учителем;</w:t>
      </w:r>
    </w:p>
    <w:p w:rsidR="001D771F" w:rsidRPr="00AC05D2" w:rsidRDefault="00E628F0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признавать своё и чужое право на ошибку, развивать свои способности сопереживать, понимать намерения и переживания свои и других людей;</w:t>
      </w:r>
    </w:p>
    <w:p w:rsidR="001D771F" w:rsidRPr="00AC05D2" w:rsidRDefault="00E628F0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взаимодействовать, сотрудничать в процессе коллективной работы, принимать цель совместной деятельности и строить действия по её достижению, договариваться, выполнять поручения, подчиняться, ответственно относиться к своей задаче по достижению общего результата.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Овладение универсальными регулятивными действиями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У обучающегося будут сформированы следующие умения самоорганизации и самоконтроля как часть регулятивных универсальных учебных действий: </w:t>
      </w:r>
    </w:p>
    <w:p w:rsidR="001D771F" w:rsidRPr="00AC05D2" w:rsidRDefault="00E628F0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внимательно относиться и выполнять учебные задачи, поставленные учителем;</w:t>
      </w:r>
    </w:p>
    <w:p w:rsidR="001D771F" w:rsidRPr="00AC05D2" w:rsidRDefault="00E628F0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соблюдать последовательность учебных действий при выполнении задания;</w:t>
      </w:r>
    </w:p>
    <w:p w:rsidR="001D771F" w:rsidRPr="00AC05D2" w:rsidRDefault="00E628F0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уметь организовывать своё рабочее место для практической работы, сохраняя порядок в окружающем пространстве и проявляя бережное отношение к используемым материалам; </w:t>
      </w:r>
    </w:p>
    <w:p w:rsidR="001D771F" w:rsidRPr="00AC05D2" w:rsidRDefault="00E628F0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соотносить свои действия с планируемыми результатами, осуществлять контроль своей деятельности в процессе достижения результата.</w:t>
      </w:r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  <w:bookmarkStart w:id="10" w:name="_Toc124264882"/>
      <w:bookmarkEnd w:id="10"/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</w:p>
    <w:p w:rsidR="001D771F" w:rsidRPr="00AC05D2" w:rsidRDefault="00E628F0">
      <w:pPr>
        <w:spacing w:after="0"/>
        <w:ind w:left="120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ПРЕДМЕТНЫЕ РЕЗУЛЬТАТЫ</w:t>
      </w:r>
    </w:p>
    <w:p w:rsidR="001D771F" w:rsidRPr="00AC05D2" w:rsidRDefault="001D771F">
      <w:pPr>
        <w:spacing w:after="0"/>
        <w:ind w:left="120"/>
        <w:rPr>
          <w:rFonts w:ascii="Times New Roman" w:hAnsi="Times New Roman" w:cs="Times New Roman"/>
          <w:lang w:val="ru-RU"/>
        </w:rPr>
      </w:pP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К концу обучения в </w:t>
      </w:r>
      <w:r w:rsidRPr="00AC05D2">
        <w:rPr>
          <w:rFonts w:ascii="Times New Roman" w:hAnsi="Times New Roman" w:cs="Times New Roman"/>
          <w:b/>
          <w:color w:val="000000"/>
          <w:lang w:val="ru-RU"/>
        </w:rPr>
        <w:t>1 классе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обучающийся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«Графика»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навыки применения свой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ств пр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>остых графических материалов в самостоятельной творческой работе в условиях урока.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первичный опыт в создании графического рисунка на основе знакомства со средствами изобразительного языка.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аналитического наблюдения формы предмета, опыт обобщения и геометризации наблюдаемой формы как основы обучения рисунку.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создания рисунка простого (плоского) предмета с натуры.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Учиться анализировать соотношения пропорций, визуально сравнивать пространственные величины.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первичные знания и навыки композиционного расположения изображения на листе.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Уметь выбирать вертикальный или горизонтальный формат листа для выполнения соответствующих задач рисунка.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Воспринимать учебную задачу, поставленную учителем, и решать её в своей практической художественной деятельности.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Уметь обсуждать результаты своей практической работы и работы товарищей с позиций соответствия их поставленной учебной задаче, с позиций выраженного в рисунке содержания и графических средств его выражения (в рамках программного материала).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«Живопись»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навыки работы красками «гуашь» в условиях урока.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Знать три основных цвета; обсуждать и называть ассоциативные представления, которые рождает каждый цвет.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Осознавать эмоциональное звучание цвета и уметь формулировать своё мнение с опорой на опыт жизненных ассоциаций.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экспериментирования, исследования результатов смешения красок и получения нового цвета.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Вести творческую работу на заданную тему с опорой на зрительные впечатления, организованные педагогом.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«Скульптура»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аналитического наблюдения, поиска выразительных образных объёмных форм в природе (например, облака, камни, коряги, формы плодов).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первичные приёмы лепки из пластилина, приобретать представления о целостной форме в объёмном изображении.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Овладевать первичными навыками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бумагопластики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– создания объёмных форм из бумаги путём её складывания, надрезания, закручивания.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«Декоративно-прикладное искусство»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Уметь рассматривать и эстетически характеризовать различные примеры узоров в природе (в условиях урока на основе фотографий); приводить примеры, сопоставлять и искать ассоциации с орнаментами в произведениях декоративно-прикладного искусства.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Различать виды орнаментов по изобразительным мотивам: растительные, геометрические, анималистические.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Учиться использовать правила симметрии в своей художественной деятельности.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создания орнаментальной декоративной композиции (стилизованной: декоративный цветок или птица).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знания о значении и назначении украшений в жизни людей.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представления о глиняных игрушках отечественных народных художественных промыслов (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дымковская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,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каргопольская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игрушки или по выбору учителя с учётом местных промыслов) и опыт практической художественной деятельности по мотивам игрушки выбранного промысла.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Иметь опыт и соответствующие возрасту навыки подготовки и оформления общего праздника.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«Архитектура».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Рассматривать различные произведения архитектуры в окружающем мире (по фотографиям в условиях урока); анализировать и характеризовать особенности и составные части рассматриваемых зданий.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приёмы конструирования из бумаги, складывания объёмных простых геометрических тел.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пространственного макетирования (сказочный город) в форме коллективной игровой деятельности.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представления о конструктивной основе любого предмета и первичные навыки анализа его строения.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«Восприятие произведений искусства»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умения рассматривать, анализировать детские рисунки с позиций их содержания и сюжета, настроения, композиции (расположения на листе), цвета, а также соответствия учебной задаче, поставленной учителем.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эстетического наблюдения природы на основе эмоциональных впечатлений с учётом учебных задач и визуальной установки учителя.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художественного наблюдения предметной среды жизни человека в зависимости от поставленной аналитической и эстетической задачи (установки).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опыт эстетического восприятия и аналитического наблюдения архитектурных построек.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Осваивать опыт эстетического, эмоционального общения со станковой картиной, понимать значение зрительских умений и специальных знаний; приобретать опыт восприятия картин со сказочным сюжетом (В.М. Васнецова и других художников по выбору учителя), а также произведений с ярко выраженным эмоциональным настроением (например, натюрморты В. Ван Гога или А. Матисса).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новый опыт восприятия художественных иллюстраций в детских книгах и отношения к ним в соответствии с учебной установкой.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«Азбука цифровой графики»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создания фотографий с целью эстетического и целенаправленного наблюдения природы.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обсуждения фотографий с точки зрения того, с какой целью сделан снимок, насколько значимо его содержание и какова композиция в кадре.</w:t>
      </w:r>
      <w:bookmarkStart w:id="11" w:name="_TOC_250003"/>
      <w:bookmarkEnd w:id="11"/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К концу обучения во </w:t>
      </w:r>
      <w:r w:rsidRPr="00AC05D2">
        <w:rPr>
          <w:rFonts w:ascii="Times New Roman" w:hAnsi="Times New Roman" w:cs="Times New Roman"/>
          <w:b/>
          <w:color w:val="000000"/>
          <w:lang w:val="ru-RU"/>
        </w:rPr>
        <w:t>2 классе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обучающийся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«Графика»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особенности и приёмы работы новыми графическими художественными материалами; осваивать выразительные свойства твёрдых, сухих, мягких и жидких графических материалов.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навыки изображения на основе разной по характеру и способу наложения линии.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Овладевать понятием «ритм» и навыками ритмической организации изображения как необходимой композиционной основы выражения содержания.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навык визуального сравнения пространственных величин, приобретать умения соотносить пропорции в рисунках птиц и животных (с опорой на зрительские впечатления и анализ).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умение вести рисунок с натуры, видеть пропорции объекта, расположение его в пространстве; располагать изображение на листе, соблюдая этапы ведения рисунка, осваивая навык штриховки.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«Живопись»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навыки работы цветом, навыки смешения красок, пастозное плотное и прозрачное нанесение краски; осваивать разный характер мазков и движений кистью, навыки создания выразительной фактуры и кроющие качества гуаши.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работы акварельной краской и понимать особенности работы прозрачной краской.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Знать названия основных и составных цветов и способы получения разных оттенков составного цвета.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Различать и сравнивать тёмные и светлые оттенки цвета; осваивать смешение цветных красок с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белой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и чёрной (для изменения их тона).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Знать о делении цветов на тёплые и холодные; уметь различать и сравнивать тёплые и холодные оттенки цвета.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Осваивать эмоциональную выразительность цвета: цвет звонкий и яркий, радостный; цвет мягкий, «глухой» и мрачный и другое.</w:t>
      </w:r>
      <w:proofErr w:type="gramEnd"/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создания пейзажей, передающих разные состояния погоды (например, туман, грозу) на основе изменения тонального звучания цвета, приобретать опыт передачи разного цветового состояния моря.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Уметь в изображении сказочных персонажей выразить их характер (герои сказок добрые и злые, нежные и грозные); обсуждать, объяснять, какими художественными средствами удалось показать характер сказочных персонажей.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«Скульптура»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Познакомиться с традиционными игрушками одного из народных художественных промыслов; освоить приёмы и последовательность лепки игрушки в традициях выбранного промысла; выполнить в технике лепки фигурку сказочного зверя по мотивам традиций выбранного промысла (по выбору: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филимоновская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абашевская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каргопольская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, дымковская игрушки или с учётом местных промыслов).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Знать об изменениях скульптурного образа при осмотре произведения с разных сторон.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в процессе лепки из пластилина опыт передачи движения цельной лепной формы и разного характера движения этой формы (изображения зверушки).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«Декоративно-прикладное искусство»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Рассматривать, анализировать и эстетически оценивать разнообразие форм в природе, воспринимаемых как узоры.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Сравнивать, сопоставлять природные явления – узоры (например, капли, снежинки, паутинки, роса на листьях, серёжки во время цветения деревьев) – с рукотворными произведениями декоративного искусства (кружево, шитьё, ювелирные изделия и другое).</w:t>
      </w:r>
      <w:proofErr w:type="gramEnd"/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выполнения эскиза геометрического орнамента кружева или вышивки на основе природных мотивов.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Осваивать приёмы орнаментального оформления сказочных глиняных зверушек, созданных по мотивам народного художественного промысла (по выбору: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филимоновская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абашевская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каргопольская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, дымковская игрушки или с учётом местных промыслов).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преобразования бытовых подручных нехудожественных материалов в художественные изображения и поделки.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 xml:space="preserve">Рассматривать, анализировать, сравнивать украшения человека на примерах иллюстраций к народным сказкам лучших художников-иллюстраторов (например, И. Я.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Билибина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), когда украшения не только соответствуют народным традициям, но и выражают характер персонажа; учиться понимать, что украшения человека рассказывают о нём, выявляют особенности его характера, его представления о красоте.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выполнения красками рисунков украшений народных былинных персонажей.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«Архитектура»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приёмы создания объёмных предметов из бумаги и объёмного декорирования предметов из бумаги.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Участвовать в коллективной работе по построению из бумаги пространственного макета сказочного города или детской площадки.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Рассматривать, характеризовать конструкцию архитектурных строений (по фотографиям в условиях урока), указывая составные части и их пропорциональные соотношения.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понимание образа здания, то есть его эмоционального воздействия.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Рассматривать, приводить примеры и обсуждать вид разных жилищ, домиков сказочных героев в иллюстрациях известных художников детской книги, развивая фантазию и внимание к архитектурным постройкам.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сочинения и изображения жилья для разных по своему характеру героев литературных и народных сказок.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«Восприятие произведений искусства»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Обсуждать примеры детского художественного творчества с точки зрения выражения в них содержания, настроения, расположения изображения в листе, цвета и других средств художественной выразительности, а также ответа на поставленную учебную задачу.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и развивать умения вести эстетическое наблюдение явлений природы, а также потребность в таком наблюдении.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эстетического наблюдения и художественного анализа произведений декоративного искусства и их орнаментальной организации (например, кружево, шитьё, резьба и роспись по дереву и ткани, чеканка).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Приобретать опыт восприятия, эстетического анализа произведений отечественных художников-пейзажистов (И. И. Левитана, И. И. Шишкина, И. К. Айвазовского, Н. П. Крымова и других по выбору учителя), а также художников-анималистов (В. В.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Ватагина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Е. И.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Чарушина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и других по выбору учителя).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восприятия, эстетического анализа произведений живописи западноевропейских художников с активным, ярким выражением настроения (В. Ван Гога, К. Моне, А. Матисса и других по выбору учителя).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Знать имена и узнавать наиболее известные произведения отечественных художников И. И. Левитана, И. И. Шишкина, И. К. Айвазовского, В. М. Васнецова, В. В.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Ватагина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Е. И.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Чарушина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(и других по выбору учителя).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«Азбука цифровой графики»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Осваивать возможности изображения с помощью разных видов линий в программе </w:t>
      </w:r>
      <w:r w:rsidRPr="00AC05D2">
        <w:rPr>
          <w:rFonts w:ascii="Times New Roman" w:hAnsi="Times New Roman" w:cs="Times New Roman"/>
          <w:color w:val="000000"/>
        </w:rPr>
        <w:t>Paint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(или другом графическом редакторе).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Осваивать приёмы трансформации и копирования геометрических фигур в программе </w:t>
      </w:r>
      <w:r w:rsidRPr="00AC05D2">
        <w:rPr>
          <w:rFonts w:ascii="Times New Roman" w:hAnsi="Times New Roman" w:cs="Times New Roman"/>
          <w:color w:val="000000"/>
        </w:rPr>
        <w:t>Paint</w:t>
      </w:r>
      <w:r w:rsidRPr="00AC05D2">
        <w:rPr>
          <w:rFonts w:ascii="Times New Roman" w:hAnsi="Times New Roman" w:cs="Times New Roman"/>
          <w:color w:val="000000"/>
          <w:lang w:val="ru-RU"/>
        </w:rPr>
        <w:t>, а также построения из них простых рисунков или орнаментов.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Осваивать в компьютерном редакторе (например, </w:t>
      </w:r>
      <w:r w:rsidRPr="00AC05D2">
        <w:rPr>
          <w:rFonts w:ascii="Times New Roman" w:hAnsi="Times New Roman" w:cs="Times New Roman"/>
          <w:color w:val="000000"/>
        </w:rPr>
        <w:t>Paint</w:t>
      </w:r>
      <w:r w:rsidRPr="00AC05D2">
        <w:rPr>
          <w:rFonts w:ascii="Times New Roman" w:hAnsi="Times New Roman" w:cs="Times New Roman"/>
          <w:color w:val="000000"/>
          <w:lang w:val="ru-RU"/>
        </w:rPr>
        <w:t>) инструменты и техники – карандаш, кисточка, ластик, заливка и другие – и создавать простые рисунки или композиции (например, образ дерева).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композиционное построение кадра при фотографировании: расположение объекта в кадре, масштаб, доминанта. Участвовать в обсуждении композиционного построения кадра в фотографии.</w:t>
      </w:r>
      <w:bookmarkStart w:id="12" w:name="_TOC_250002"/>
      <w:bookmarkEnd w:id="12"/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 xml:space="preserve">К концу обучения в </w:t>
      </w:r>
      <w:r w:rsidRPr="00AC05D2">
        <w:rPr>
          <w:rFonts w:ascii="Times New Roman" w:hAnsi="Times New Roman" w:cs="Times New Roman"/>
          <w:b/>
          <w:color w:val="000000"/>
          <w:lang w:val="ru-RU"/>
        </w:rPr>
        <w:t>3 классе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обучающийся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«Графика».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представление о художественном оформлении книги, о дизайне книги, многообразии форм детских книг, о работе художников-иллюстраторов.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Получать опыт создания эскиза книжки-игрушки на выбранный сюжет: рисунок обложки с соединением шрифта (текста) и изображения, рисунок заглавной буквицы, создание иллюстраций, размещение текста и иллюстраций на развороте.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Узнавать об искусстве шрифта и образных (изобразительных) возможностях надписи, о работе художника над шрифтовой композицией.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Создавать практическую творческую работу – поздравительную открытку, совмещая в ней шрифт и изображение.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Узнавать о работе художников над плакатами и афишами. Выполнять творческую композицию – эскиз афиши к выбранному спектаклю или фильму.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Узнавать основные пропорции лица человека, взаимное расположение частей лица.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рисования портрета (лица) человека.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Создавать маску сказочного персонажа с ярко выраженным характером лица (для карнавала или спектакля).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«Живопись»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приёмы создания живописной композиции (натюрморта) по наблюдению натуры или по представлению.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Рассматривать, эстетически анализировать сюжет и композицию, эмоциональное настроение в натюрмортах известных отечественных художников.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создания творческой живописной работы – натюрморта с ярко выраженным настроением или «натюрморта-автопортрета».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Изображать красками портрет человека с опорой на натуру или по представлению.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Создавать пейзаж, передавая в нём активное состояние природы.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Приобрести представление о деятельности художника в театре.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Создать красками эскиз занавеса или эскиз декораций к выбранному сюжету.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Познакомиться с работой художников по оформлению праздников.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Выполнить тематическую композицию «Праздник в городе» на основе наблюдений, по памяти и по представлению.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«Скульптура»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Приобрести опыт творческой работы: лепка сказочного персонажа на основе сюжета известной сказки (или создание этого персонажа в технике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бумагопластики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, по выбору учителя).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Учиться создавать игрушку из подручного нехудожественного материала путём добавления к ней необходимых деталей и тем самым «одушевления образа».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Узнавать о видах скульптуры: скульптурные памятники, парковая скульптура, мелкая пластика, рельеф (виды рельефа).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лепки эскиза парковой скульптуры.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«Декоративно-прикладное искусство»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Узнавать о создании глиняной и деревянной посуды: народные художественные промыслы гжель и хохлома.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Знакомиться с приёмами исполнения традиционных орнаментов, украшающих посуду гжели и хохломы; осваивать простые кистевые приёмы, свойственные этим промыслам; выполнить эскизы орнаментов, украшающих посуду (по мотивам выбранного художественного промысла).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Узнать о сетчатых видах орнаментов и их применении, например, в росписи тканей, стен, уметь рассуждать с опорой на зрительный материал о видах симметрии в сетчатом орнаменте.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навыки создания орнаментов при помощи штампов и трафаретов.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Получить опыт создания композиции орнамента в квадрате (в качестве эскиза росписи женского платка).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«Архитектура»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Создать эскиз макета паркового пространства или участвовать в коллективной работе по созданию такого макета.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Создать в виде рисунков или объёмных аппликаций из цветной бумаги эскизы разнообразных малых архитектурных форм, наполняющих городское пространство.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Придумать и нарисовать (или выполнить в технике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бумагопластики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) транспортное средство.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Выполнить творческий рисунок – создать образ своего города или села или участвовать в коллективной работе по созданию образа своего города или села (в виде коллажа).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«Восприятие произведений искусства»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Рассматривать и обсуждать содержание работы художника, ценностно и эстетически относиться к иллюстрациям известных отечественных художников детских книг, получая различную визуально-образную информацию; знать имена нескольких художников детской книги.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Рассматривать и анализировать архитектурные постройки своего города (села), характерные особенности улиц и площадей, выделять центральные по архитектуре здания и обсуждать их архитектурные особенности, приобретать представления, аналитический и эмоциональный опыт восприятия наиболее известных памятников архитектуры Москвы и Санкт-Петербурга (для жителей регионов на основе фотографий, телепередач и виртуальных путешествий), уметь обсуждать увиденные памятники.</w:t>
      </w:r>
      <w:proofErr w:type="gramEnd"/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Знать и уметь объяснять назначение основных видов пространственных искусств: изобразительных видов искусства – живописи, графики, скульптуры; архитектуры, дизайна, декоративно-прикладных видов искусства, а также деятельности художника в кино, в театре, на празднике.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Знать и уметь называть основные жанры живописи, графики и скульптуры, определяемые предметом изображения.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Знать имена крупнейших отечественных художников-пейзажистов: И. И. Шишкина, И. И. Левитана, А. К.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Саврасова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В. Д. Поленова, И. К. Айвазовского и других (по выбору учителя), приобретать представления об их произведениях.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 xml:space="preserve">Осуществлять виртуальные интерактивные путешествия в художественные музеи, участвовать в исследовательских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квестах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, в обсуждении впечатлений от виртуальных путешествий.</w:t>
      </w:r>
      <w:proofErr w:type="gramEnd"/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Знать имена крупнейших отечественных портретистов: В. И. Сурикова, И. Е. Репина, В. А. Серова и других (по выбору учителя), приобретать представления об их произведениях.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Понимать значение музеев и называть, указывать, где находятся и чему посвящены их коллекции: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Знать, что в России много замечательных художественных музеев, иметь представление о коллекциях своих региональных музеев.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«Азбука цифровой графики»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приёмы работы в графическом редакторе с линиями, геометрическими фигурами, инструментами традиционного рисования.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Применять получаемые навыки для усвоения определённых учебных тем, например: исследования свойств ритма и построения ритмических композиций, составления орнаментов путём различных повторений рисунка узора, простого повторения (раппорт), экспериментируя на свойствах симметрии; создание паттернов.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с помощью создания схемы лица человека его конструкцию и пропорции; осваивать с помощью графического редактора схематическое изменение мимики лица.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Осваивать приёмы соединения шрифта и векторного изображения при создании, например, поздравительных открыток, афиши.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К концу обучения в </w:t>
      </w:r>
      <w:r w:rsidRPr="00AC05D2">
        <w:rPr>
          <w:rFonts w:ascii="Times New Roman" w:hAnsi="Times New Roman" w:cs="Times New Roman"/>
          <w:b/>
          <w:color w:val="000000"/>
          <w:lang w:val="ru-RU"/>
        </w:rPr>
        <w:t>4 классе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обучающийся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«Графика»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Осваивать правила линейной и воздушной перспективы и применять их в своей практической творческой деятельности. Изучать основные пропорции фигуры человека, пропорциональные отношения отдельных частей фигуры и учиться применять эти знания в своих рисунках.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представление о традиционных одеждах разных народов и представление о красоте человека в разных культурах, применять эти знания в изображении персонажей сказаний и легенд или просто представителей народов разных культур.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Создавать зарисовки памятников отечественной и мировой архитектуры.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«Живопись»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Выполнять живописное изображение пейзажей разных климатических зон (пейзаж гор, пейзаж степной или пустынной зоны, пейзаж, типичный для среднерусской природы).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Передавать в изображении народные представления о красоте человека, создавать образ женщины в русском народном костюме и образ мужчины в народном костюме.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создания портретов женских и мужских, портрета пожилого человека, детского портрета или автопортрета, портрета персонажа (по представлению из выбранной культурной эпохи).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Создавать двойной портрет (например, портрет матери и ребёнка).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Приобретать опыт создания композиции на тему «Древнерусский город».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Участвовать в коллективной творческой работе по созданию композиционного панно (аппликации из индивидуальных рисунков) на темы народных праздников (русского народного праздника и традиционных праздников у разных народов), в которых выражается обобщённый образ национальной культуры.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«Скульптура»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Лепка из пластилина эскиза памятника героям Великой Отечественной войны или участие в коллективной разработке проекта макета мемориального комплекса ко Дню Победы в Великой Отечественной войне (работа выполняется после освоения собранного материала о мемориальных комплексах, существующих в нашей стране в память о Великой Отечественной войне).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«Декоративно-прикладное искусство»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Исследовать и делать зарисовки особенностей, характерных для орнаментов разных народов или исторических эпох (особенности символов и стилизованных мотивов), показать в рисунках традиции использования орнаментов в архитектуре, одежде, оформлении предметов быта у разных народов, в разные эпохи.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Изучить и показать в практической творческой работе орнаменты, традиционные мотивы и символы русской народной культуры (в деревянной резьбе и росписи по дереву, вышивке, декоре головных уборов, орнаментах, которые характерны для предметов быта).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Получить представления о красоте русского народного костюма и головных женских уборов, особенностях мужской одежды разных сословий, а также о связи украшения костюма мужчины с родом его занятий и положением в обществе.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Познакомиться с женским и мужским костюмами в традициях разных народов, со своеобразием одежды в разных культурах и в разные эпохи.</w:t>
      </w:r>
      <w:proofErr w:type="gramEnd"/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«Архитектура»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Получить представление о конструкции традиционных жилищ у разных народов, об их связи с окружающей природой.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Познакомиться с конструкцией избы – традиционного деревянного жилого дома – и надворных построек, уметь строить из бумаги или изображать конструкцию избы, понимать и </w:t>
      </w: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уметь объяснять тесную связь декора (украшений) избы с функциональным значением тех же деталей: единство красоты и пользы. Иметь представления о конструктивных особенностях переносного жилища – юрты.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Иметь знания, уметь объяснять и изображать традиционную конструкцию здания каменного древнерусского храма, знать примеры наиболее значительных древнерусских соборов и где они находятся, иметь представление о красоте и конструктивных особенностях памятников русского деревянного зодчества. Иметь представления об устройстве и красоте древнерусского города, его архитектурном устройстве и жизни в нём людей. Знать основные конструктивные черты древнегреческого храма, уметь его изобразить, иметь общее, целостное образное представление о древнегреческой культуре.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Иметь представление об основных характерных чертах храмовых сооружений, характерных для разных культур: готический (романский) собор в европейских городах, буддийская пагода, мусульманская мечеть, уметь изображать их.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Понимать и уметь объяснять, в чём заключается значимость для современных людей сохранения архитектурных памятников и исторического образа своей и мировой культуры.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«Восприятие произведений искусства»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Формировать восприятие произведений искусства на темы истории и традиций русской отечественной культуры (произведения В. М. Васнецова, А. М. Васнецова, Б. М.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Кустодиева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, В. И. Сурикова, К. А. Коровина, А. Г. Венецианова, А. П. Рябушкина, И. Я.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Билибина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и других по выбору учителя).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Иметь образные представления о каменном древнерусском зодчестве (Московский Кремль, Новгородский детинец, Псковский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кром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, Казанский кремль и другие с учётом местных архитектурных комплексов, в том числе монастырских), о памятниках русского деревянного зодчества (архитектурный комплекс на острове Кижи).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Узнавать соборы Московского Кремля, Софийский собор в Великом Новгороде, храм Покрова на Нерли.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Уметь называть и объяснять содержание памятника К. Минину и Д. Пожарскому скульптора И. П.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Мартоса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 xml:space="preserve"> в Москве.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>Знать и узнавать основные памятники наиболее значимых мемориальных ансамблей и уметь объяснять их особое значение в жизни людей (мемориальные ансамбли:</w:t>
      </w:r>
      <w:proofErr w:type="gramEnd"/>
      <w:r w:rsidRPr="00AC05D2">
        <w:rPr>
          <w:rFonts w:ascii="Times New Roman" w:hAnsi="Times New Roman" w:cs="Times New Roman"/>
          <w:color w:val="000000"/>
          <w:lang w:val="ru-RU"/>
        </w:rPr>
        <w:t xml:space="preserve"> </w:t>
      </w:r>
      <w:proofErr w:type="gramStart"/>
      <w:r w:rsidRPr="00AC05D2">
        <w:rPr>
          <w:rFonts w:ascii="Times New Roman" w:hAnsi="Times New Roman" w:cs="Times New Roman"/>
          <w:color w:val="000000"/>
          <w:lang w:val="ru-RU"/>
        </w:rPr>
        <w:t xml:space="preserve">Могила Неизвестного Солдата в Москве; памятник-ансамбль «Героям Сталинградской битвы» на Мамаевом кургане, «Воин-освободитель» в берлинском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Трептов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-парке, Пискарёвский мемориал в Санкт-Петербурге и другие по выбору учителя), знать о правилах поведения при посещении мемориальных памятников.</w:t>
      </w:r>
      <w:proofErr w:type="gramEnd"/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Иметь представления об архитектурных, декоративных и изобразительных произведениях в культуре Древней Греции, других культурах Древнего мира, в том числе Древнего Востока, уметь обсуждать эти произведения.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Узнавать, различать общий вид и представлять основные компоненты конструкции готических (романских) соборов, знать особенности архитектурного устройства мусульманских мечетей, иметь представление об архитектурном своеобразии здания буддийской пагоды.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Приводить примеры произведений великих европейских художников: Леонардо да Винчи, Рафаэля, Рембрандта, Пикассо и других (по выбору учителя).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b/>
          <w:color w:val="000000"/>
          <w:lang w:val="ru-RU"/>
        </w:rPr>
        <w:t>Модуль «Азбука цифровой графики»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Осваивать правила линейной и воздушной перспективы с помощью графических изображений и их варьирования в компьютерной программе </w:t>
      </w:r>
      <w:r w:rsidRPr="00AC05D2">
        <w:rPr>
          <w:rFonts w:ascii="Times New Roman" w:hAnsi="Times New Roman" w:cs="Times New Roman"/>
          <w:color w:val="000000"/>
        </w:rPr>
        <w:t>Paint</w:t>
      </w:r>
      <w:r w:rsidRPr="00AC05D2">
        <w:rPr>
          <w:rFonts w:ascii="Times New Roman" w:hAnsi="Times New Roman" w:cs="Times New Roman"/>
          <w:color w:val="000000"/>
          <w:lang w:val="ru-RU"/>
        </w:rPr>
        <w:t>: изображение линии горизонта и точки схода, перспективных сокращений, цветовых и тональных изменений.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Моделировать в графическом редакторе с помощью инструментов геометрических фигур конструкцию традиционного крестьянского деревянного дома (избы) и различные варианты его устройства.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lastRenderedPageBreak/>
        <w:t>Использовать поисковую систему для знакомства с разными видами деревянного дома на основе избы и традициями её украшений.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Моделировать в графическом редакторе с помощью инструментов геометрических фигур конструкцию юрты, находить в поисковой системе разнообразные модели юрты, её украшения, внешний и внутренний вид юрты. 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Моделировать в графическом редакторе с помощью инструментов геометрических фигур конструкции храмовых зданий разных культур (каменный православный собор с закомарами, со сводами-нефами, главой, куполом, готический или романский собор, пагода, мечеть).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>Построить пропорции фигуры человека в графическом редакторе с помощью геометрических фигур или на линейной основе; изобразить различные фазы движения, двигая части фигуры (при соответствующих технических условиях создать анимацию схематического движения человека).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Освоить анимацию простого повторяющегося движения изображения в виртуальном редакторе </w:t>
      </w:r>
      <w:r w:rsidRPr="00AC05D2">
        <w:rPr>
          <w:rFonts w:ascii="Times New Roman" w:hAnsi="Times New Roman" w:cs="Times New Roman"/>
          <w:color w:val="000000"/>
        </w:rPr>
        <w:t>GIF</w:t>
      </w:r>
      <w:r w:rsidRPr="00AC05D2">
        <w:rPr>
          <w:rFonts w:ascii="Times New Roman" w:hAnsi="Times New Roman" w:cs="Times New Roman"/>
          <w:color w:val="000000"/>
          <w:lang w:val="ru-RU"/>
        </w:rPr>
        <w:t>-анимации.</w:t>
      </w:r>
    </w:p>
    <w:p w:rsidR="001D771F" w:rsidRPr="00AC05D2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Освоить и проводить компьютерные презентации в программе </w:t>
      </w:r>
      <w:r w:rsidRPr="00AC05D2">
        <w:rPr>
          <w:rFonts w:ascii="Times New Roman" w:hAnsi="Times New Roman" w:cs="Times New Roman"/>
          <w:color w:val="000000"/>
        </w:rPr>
        <w:t>PowerPoint</w:t>
      </w:r>
      <w:r w:rsidRPr="00AC05D2">
        <w:rPr>
          <w:rFonts w:ascii="Times New Roman" w:hAnsi="Times New Roman" w:cs="Times New Roman"/>
          <w:color w:val="000000"/>
          <w:lang w:val="ru-RU"/>
        </w:rPr>
        <w:t xml:space="preserve"> по темам изучаемого материала, собирая в поисковых системах нужный материал, или на основе собственных фотографий и фотографий своих рисунков, делать шрифтовые надписи наиболее важных определений, названий, положений, которые надо помнить и знать.</w:t>
      </w:r>
    </w:p>
    <w:p w:rsidR="001D771F" w:rsidRPr="00134B74" w:rsidRDefault="00E628F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AC05D2">
        <w:rPr>
          <w:rFonts w:ascii="Times New Roman" w:hAnsi="Times New Roman" w:cs="Times New Roman"/>
          <w:color w:val="000000"/>
          <w:lang w:val="ru-RU"/>
        </w:rPr>
        <w:t xml:space="preserve">Осуществлять виртуальные путешествия по архитектурным памятникам, в отечественные и зарубежные художественные музеи (галереи) на основе установок и </w:t>
      </w:r>
      <w:proofErr w:type="spellStart"/>
      <w:r w:rsidRPr="00AC05D2">
        <w:rPr>
          <w:rFonts w:ascii="Times New Roman" w:hAnsi="Times New Roman" w:cs="Times New Roman"/>
          <w:color w:val="000000"/>
          <w:lang w:val="ru-RU"/>
        </w:rPr>
        <w:t>квестов</w:t>
      </w:r>
      <w:proofErr w:type="spellEnd"/>
      <w:r w:rsidRPr="00AC05D2">
        <w:rPr>
          <w:rFonts w:ascii="Times New Roman" w:hAnsi="Times New Roman" w:cs="Times New Roman"/>
          <w:color w:val="000000"/>
          <w:lang w:val="ru-RU"/>
        </w:rPr>
        <w:t>, предложенных учите</w:t>
      </w:r>
      <w:r w:rsidRPr="00134B74">
        <w:rPr>
          <w:rFonts w:ascii="Times New Roman" w:hAnsi="Times New Roman" w:cs="Times New Roman"/>
          <w:color w:val="000000"/>
          <w:sz w:val="24"/>
          <w:szCs w:val="24"/>
          <w:lang w:val="ru-RU"/>
        </w:rPr>
        <w:t>лем.</w:t>
      </w:r>
    </w:p>
    <w:p w:rsidR="001D771F" w:rsidRPr="00134B74" w:rsidRDefault="001D771F">
      <w:pPr>
        <w:rPr>
          <w:rFonts w:ascii="Times New Roman" w:hAnsi="Times New Roman" w:cs="Times New Roman"/>
          <w:sz w:val="24"/>
          <w:szCs w:val="24"/>
          <w:lang w:val="ru-RU"/>
        </w:rPr>
        <w:sectPr w:rsidR="001D771F" w:rsidRPr="00134B74">
          <w:pgSz w:w="11906" w:h="16383"/>
          <w:pgMar w:top="1134" w:right="850" w:bottom="1134" w:left="1701" w:header="720" w:footer="720" w:gutter="0"/>
          <w:cols w:space="720"/>
        </w:sectPr>
      </w:pPr>
    </w:p>
    <w:p w:rsidR="001D771F" w:rsidRPr="00134B74" w:rsidRDefault="00E628F0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bookmarkStart w:id="13" w:name="block-5781146"/>
      <w:bookmarkEnd w:id="8"/>
      <w:r w:rsidRPr="00134B74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 xml:space="preserve"> </w:t>
      </w:r>
      <w:r w:rsidRPr="00134B7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ТЕМАТИЧЕСКОЕ ПЛАНИРОВАНИЕ </w:t>
      </w:r>
    </w:p>
    <w:p w:rsidR="001D771F" w:rsidRPr="00134B74" w:rsidRDefault="00E628F0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134B7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63"/>
        <w:gridCol w:w="4175"/>
        <w:gridCol w:w="1588"/>
        <w:gridCol w:w="1841"/>
        <w:gridCol w:w="1910"/>
        <w:gridCol w:w="3263"/>
      </w:tblGrid>
      <w:tr w:rsidR="001D771F" w:rsidRPr="00134B7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Наименование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разделов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программы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учишься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изображать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https://resh.edu.ru/subject/7/1/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украшаешь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https://resh.edu.ru/subject/7/1/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строишь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https://resh.edu.ru/subject/7/1/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Изображение, украшение, постройка всегда помогают друг другу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https://resh.edu.ru/subject/7/1/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33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771F" w:rsidRPr="00134B74" w:rsidRDefault="001D771F">
      <w:pPr>
        <w:rPr>
          <w:rFonts w:ascii="Times New Roman" w:hAnsi="Times New Roman" w:cs="Times New Roman"/>
          <w:sz w:val="24"/>
          <w:szCs w:val="24"/>
        </w:rPr>
        <w:sectPr w:rsidR="001D771F" w:rsidRPr="00134B7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771F" w:rsidRPr="00134B74" w:rsidRDefault="00E628F0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134B74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1D771F" w:rsidRPr="00134B7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Наименование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разделов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программы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РЭШ </w:t>
            </w:r>
            <w:hyperlink r:id="rId14">
              <w:r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</w:t>
              </w:r>
            </w:hyperlink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edu.ru/</w:t>
            </w:r>
          </w:p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Инфоурок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5">
              <w:r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https://infourok.ru/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Как и чем работает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РЭШ </w:t>
            </w:r>
            <w:hyperlink r:id="rId16">
              <w:r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</w:t>
              </w:r>
            </w:hyperlink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edu.ru/</w:t>
            </w:r>
          </w:p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Инфоурок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7">
              <w:r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https://infourok.ru/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Реальность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фантазия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РЭШ </w:t>
            </w:r>
            <w:hyperlink r:id="rId18">
              <w:r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</w:t>
              </w:r>
            </w:hyperlink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edu.ru/</w:t>
            </w:r>
          </w:p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Инфоурок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9">
              <w:r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https://infourok.ru/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чем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говорит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искусство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РЭШ </w:t>
            </w:r>
            <w:hyperlink r:id="rId20">
              <w:r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</w:t>
              </w:r>
            </w:hyperlink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edu.ru/</w:t>
            </w:r>
          </w:p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Инфоурок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1">
              <w:r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https://infourok.ru/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говорит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искусство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РЭШ </w:t>
            </w:r>
            <w:hyperlink r:id="rId22">
              <w:r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</w:t>
              </w:r>
            </w:hyperlink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edu.ru/</w:t>
            </w:r>
          </w:p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Инфоурок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3">
              <w:r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https://infourok.ru/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34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771F" w:rsidRPr="00134B74" w:rsidRDefault="001D771F">
      <w:pPr>
        <w:rPr>
          <w:rFonts w:ascii="Times New Roman" w:hAnsi="Times New Roman" w:cs="Times New Roman"/>
          <w:sz w:val="24"/>
          <w:szCs w:val="24"/>
        </w:rPr>
        <w:sectPr w:rsidR="001D771F" w:rsidRPr="00134B7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771F" w:rsidRPr="00134B74" w:rsidRDefault="00E628F0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134B74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96"/>
        <w:gridCol w:w="4304"/>
        <w:gridCol w:w="1626"/>
        <w:gridCol w:w="1841"/>
        <w:gridCol w:w="1910"/>
        <w:gridCol w:w="3063"/>
      </w:tblGrid>
      <w:tr w:rsidR="001D771F" w:rsidRPr="00134B7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Наименование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разделов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программы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411892"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411892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Искусство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твоем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доме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411892"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411892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Искусство на улицах твоего города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411892"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411892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Художник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зрелище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411892"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411892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Художник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музей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411892"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411892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34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771F" w:rsidRPr="00134B74" w:rsidRDefault="001D771F">
      <w:pPr>
        <w:rPr>
          <w:rFonts w:ascii="Times New Roman" w:hAnsi="Times New Roman" w:cs="Times New Roman"/>
          <w:sz w:val="24"/>
          <w:szCs w:val="24"/>
        </w:rPr>
        <w:sectPr w:rsidR="001D771F" w:rsidRPr="00134B7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771F" w:rsidRPr="00134B74" w:rsidRDefault="00E628F0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134B74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00"/>
        <w:gridCol w:w="4322"/>
        <w:gridCol w:w="1631"/>
        <w:gridCol w:w="1841"/>
        <w:gridCol w:w="1910"/>
        <w:gridCol w:w="3036"/>
      </w:tblGrid>
      <w:tr w:rsidR="001D771F" w:rsidRPr="00134B74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Наименование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разделов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программы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4129</w:instrText>
            </w:r>
            <w:r w:rsidR="006D2820">
              <w:instrText>ea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4129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ea</w:t>
            </w:r>
            <w:proofErr w:type="spellEnd"/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Истоки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родного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искусства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4129</w:instrText>
            </w:r>
            <w:r w:rsidR="006D2820">
              <w:instrText>ea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4129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ea</w:t>
            </w:r>
            <w:proofErr w:type="spellEnd"/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Древние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города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нашей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4129</w:instrText>
            </w:r>
            <w:r w:rsidR="006D2820">
              <w:instrText>ea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4129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ea</w:t>
            </w:r>
            <w:proofErr w:type="spellEnd"/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Каждый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народ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–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художник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4129</w:instrText>
            </w:r>
            <w:r w:rsidR="006D2820">
              <w:instrText>ea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4129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ea</w:t>
            </w:r>
            <w:proofErr w:type="spellEnd"/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Искусство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объединяет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народы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4129</w:instrText>
            </w:r>
            <w:r w:rsidR="006D2820">
              <w:instrText>ea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4129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ea</w:t>
            </w:r>
            <w:proofErr w:type="spellEnd"/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34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771F" w:rsidRPr="00463D6E" w:rsidRDefault="001D771F">
      <w:pPr>
        <w:rPr>
          <w:rFonts w:ascii="Times New Roman" w:hAnsi="Times New Roman" w:cs="Times New Roman"/>
          <w:sz w:val="24"/>
          <w:szCs w:val="24"/>
          <w:lang w:val="ru-RU"/>
        </w:rPr>
        <w:sectPr w:rsidR="001D771F" w:rsidRPr="00463D6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771F" w:rsidRPr="00463D6E" w:rsidRDefault="001D771F">
      <w:pPr>
        <w:rPr>
          <w:rFonts w:ascii="Times New Roman" w:hAnsi="Times New Roman" w:cs="Times New Roman"/>
          <w:sz w:val="24"/>
          <w:szCs w:val="24"/>
          <w:lang w:val="ru-RU"/>
        </w:rPr>
        <w:sectPr w:rsidR="001D771F" w:rsidRPr="00463D6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771F" w:rsidRPr="00134B74" w:rsidRDefault="00E628F0" w:rsidP="00463D6E">
      <w:pPr>
        <w:spacing w:after="0"/>
        <w:rPr>
          <w:rFonts w:ascii="Times New Roman" w:hAnsi="Times New Roman" w:cs="Times New Roman"/>
          <w:sz w:val="24"/>
          <w:szCs w:val="24"/>
        </w:rPr>
      </w:pPr>
      <w:bookmarkStart w:id="14" w:name="block-5781149"/>
      <w:bookmarkEnd w:id="13"/>
      <w:r w:rsidRPr="00134B74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64"/>
        <w:gridCol w:w="3454"/>
        <w:gridCol w:w="1185"/>
        <w:gridCol w:w="1841"/>
        <w:gridCol w:w="1910"/>
        <w:gridCol w:w="1423"/>
        <w:gridCol w:w="3263"/>
      </w:tblGrid>
      <w:tr w:rsidR="001D771F" w:rsidRPr="00134B74">
        <w:trPr>
          <w:trHeight w:val="144"/>
          <w:tblCellSpacing w:w="20" w:type="nil"/>
        </w:trPr>
        <w:tc>
          <w:tcPr>
            <w:tcW w:w="4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урока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1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Дата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изучения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Природа и художник: наблюдаем природу и обсуждаем произведения художников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02.09.2023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Художник рисует красками: смешиваем краски, рисуем эмоции и настроение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2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Художник рисует мелками и тушью: рисуем с натуры простые предметы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 какими еще материалами работает художник: рассматриваем, обсуждаем, пробуем применять материалы для скульптуры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23.09.2023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Гуашь, три основных цвета: рисуем дворец холодного </w:t>
            </w:r>
            <w:proofErr w:type="gram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ветра</w:t>
            </w:r>
            <w:proofErr w:type="gram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и дворец золотой осени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30.09.2023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3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Волшебная</w:t>
            </w:r>
            <w:proofErr w:type="gram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белая: рисуем композицию «Сад в тумане, раннее утро»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07.10.2023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Волшебная черная: рисуем композицию «Буря в лесу»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Волшебные</w:t>
            </w:r>
            <w:proofErr w:type="gram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серые: рисуем цветной туман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21.10.2023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Пастель и восковые мелки: рисуем осенний лес и листопад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11.11.2023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4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Учусь быть зрителем и художником: рассматриваем детское творчество и произведения декоративного искусства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18.11.2023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Аппликация: создаем коврики на тему «Осенний листопад»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25.11.2023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Что может линия: рисуем зимний лес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02.12.2023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5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Линия на экране компьютера: рисуем луговые травы, деревья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Что может пластилин: лепим фигурку любимого животного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Бумага, ножницы, клей: создаем макет игровой площадки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23.12.2023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6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Неожиданные материалы: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создаем изображение из фантиков, пуговиц, ниток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13.01.2024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Изображение, реальность, фантазия: рисуем домашних и фантастических животных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20.01.2024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Украшение, реальность, фантазия: рисуем кружево со снежинками, паутинками, звездочками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27.01.2024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Постройка, реальность, фантазия: обсуждаем домики, которые построила природа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03.02.2024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7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Конструируем природные формы: создаем композицию «Подводный мир»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10.02.2024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Конструируем сказочный город: строим из бумаги домик, улицу или площадь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24.02.2024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Изображение природы в различных состояниях: рисуем природу разной по настроению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02.03.2024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8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Изображение характера животных: передаем характер и настроение животных в рисунке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09.03.2024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Изображение характера человека: рисуем доброго или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злого человека, героев сказок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16.03.2024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Образ человека в скульптуре: создаем разных по характеру образов в объеме – легкий, стремительный и тяжелый, неповоротливый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30.03.2024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9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Человек и его украшения: создаем кокошник для доброй и злой героинь из сказок</w:t>
            </w:r>
            <w:proofErr w:type="gramEnd"/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06.04.2024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 чем говорят украшения: рисуем украшения для злой и доброй феи, злого колдуна, доброго воина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13.04.2024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0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Образ здания: рисуем дома для разных сказочных героев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20.04.2024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0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Теплые и холодные цвета: рисуем костер или перо жар-птицы на фоне ночного неба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27.04.2024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0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0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Тихие и звонкие цвета, ритм линий создаем композицию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Весенняя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земля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04.05.2024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Характер линий: рисуем весенние ветки – березы, дуба, сосны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11.05.2024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Характер линий: рисуем весенние ветки – березы, дуба, сосны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18.05.2024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1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Ритм и движение пятен: вырезаем из бумаги птичек и создаем из них композиции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18.05.2024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Пропорции выражают характер: создаем скульптуры птиц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25.05.2024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3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https://resh.edu.ru/subject/8/2/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4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http://www.nachalka.com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hyperlink r:id="rId125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http://school-collection.edu.ru</w:t>
              </w:r>
            </w:hyperlink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69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34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771F" w:rsidRPr="00134B74" w:rsidRDefault="001D771F">
      <w:pPr>
        <w:rPr>
          <w:rFonts w:ascii="Times New Roman" w:hAnsi="Times New Roman" w:cs="Times New Roman"/>
          <w:sz w:val="24"/>
          <w:szCs w:val="24"/>
        </w:rPr>
        <w:sectPr w:rsidR="001D771F" w:rsidRPr="00134B7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771F" w:rsidRPr="00134B74" w:rsidRDefault="00E628F0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134B74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83"/>
        <w:gridCol w:w="3930"/>
        <w:gridCol w:w="1063"/>
        <w:gridCol w:w="1841"/>
        <w:gridCol w:w="1910"/>
        <w:gridCol w:w="1423"/>
        <w:gridCol w:w="3090"/>
      </w:tblGrid>
      <w:tr w:rsidR="001D771F" w:rsidRPr="00134B74">
        <w:trPr>
          <w:trHeight w:val="144"/>
          <w:tblCellSpacing w:w="20" w:type="nil"/>
        </w:trPr>
        <w:tc>
          <w:tcPr>
            <w:tcW w:w="3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урока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117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Дата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изучения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134B7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D771F" w:rsidRPr="00134B74" w:rsidRDefault="001D771F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Твои игрушки: создаем игрушки из подручного нехудожественного материала и/или из пластилина/глины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02.09.2023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932"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932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Посуда у тебя дома: изображаем орнаменты и эскизы украшения посуды в традициях народных художественных промыслов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af</w:instrText>
            </w:r>
            <w:r w:rsidR="006D2820" w:rsidRPr="00C34AB2">
              <w:rPr>
                <w:lang w:val="ru-RU"/>
              </w:rPr>
              <w:instrText>2</w:instrText>
            </w:r>
            <w:r w:rsidR="006D2820">
              <w:instrText>c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af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2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c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Обои и шторы у тебя дома: создаем орнаменты для обоев и штор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b</w:instrText>
            </w:r>
            <w:r w:rsidR="006D2820" w:rsidRPr="00C34AB2">
              <w:rPr>
                <w:lang w:val="ru-RU"/>
              </w:rPr>
              <w:instrText>166"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b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166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Орнаменты для обоев и штор: создаем орнаменты в графическом редакторе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23.09.2023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cd</w:instrText>
            </w:r>
            <w:r w:rsidR="006D2820" w:rsidRPr="00C34AB2">
              <w:rPr>
                <w:lang w:val="ru-RU"/>
              </w:rPr>
              <w:instrText>18"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cd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18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Изображение, постройка, украшения и материалы: знакомимся с иллюстрациями и дизайном предметов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30.09.2023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1496</w:instrText>
            </w:r>
            <w:r w:rsidR="006D2820">
              <w:instrText>ae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1496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ae</w:t>
            </w:r>
            <w:proofErr w:type="spellEnd"/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Твои книжки: создаем эскизы обложки, заглавной буквицы и иллюстраций к детской книге сказок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07.10.2023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1494</w:instrText>
            </w:r>
            <w:r w:rsidR="006D2820">
              <w:instrText>d</w:instrText>
            </w:r>
            <w:r w:rsidR="006D2820" w:rsidRPr="00C34AB2">
              <w:rPr>
                <w:lang w:val="ru-RU"/>
              </w:rPr>
              <w:instrText>8"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1494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d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8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c</w:instrText>
            </w:r>
            <w:r w:rsidR="006D2820" w:rsidRPr="00C34AB2">
              <w:rPr>
                <w:lang w:val="ru-RU"/>
              </w:rPr>
              <w:instrText>0</w:instrText>
            </w:r>
            <w:r w:rsidR="006D2820">
              <w:instrText>e</w:instrText>
            </w:r>
            <w:r w:rsidR="006D2820" w:rsidRPr="00C34AB2">
              <w:rPr>
                <w:lang w:val="ru-RU"/>
              </w:rPr>
              <w:instrText>8"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c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0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8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Открытки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создаем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поздравительную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открытку</w:t>
            </w:r>
            <w:proofErr w:type="spellEnd"/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14.10.2023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Библиотека ЦОК </w:t>
            </w:r>
            <w:r w:rsidR="006D2820">
              <w:lastRenderedPageBreak/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14929</w:instrText>
            </w:r>
            <w:r w:rsidR="006D2820">
              <w:instrText>e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14929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Труд художника для твоего дома: рассматриваем работы художников над предметами быта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21.10.2023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14929</w:instrText>
            </w:r>
            <w:r w:rsidR="006D2820">
              <w:instrText>e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14929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Памятники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архитектуры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виртуальное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путешествие</w:t>
            </w:r>
            <w:proofErr w:type="spellEnd"/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c</w:instrText>
            </w:r>
            <w:r w:rsidR="006D2820" w:rsidRPr="00C34AB2">
              <w:rPr>
                <w:lang w:val="ru-RU"/>
              </w:rPr>
              <w:instrText>35</w:instrText>
            </w:r>
            <w:r w:rsidR="006D2820">
              <w:instrText>e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c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35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Исторические и архитектурные памятники: рисуем достопримечательности города или села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b</w:instrText>
            </w:r>
            <w:r w:rsidR="006D2820" w:rsidRPr="00C34AB2">
              <w:rPr>
                <w:lang w:val="ru-RU"/>
              </w:rPr>
              <w:instrText>490"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b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490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Парки, скверы, бульвары: создаем эскиз макета паркового пространства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25.11.2023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b</w:instrText>
            </w:r>
            <w:r w:rsidR="006D2820" w:rsidRPr="00C34AB2">
              <w:rPr>
                <w:lang w:val="ru-RU"/>
              </w:rPr>
              <w:instrText>6</w:instrText>
            </w:r>
            <w:r w:rsidR="006D2820">
              <w:instrText>e</w:instrText>
            </w:r>
            <w:r w:rsidR="006D2820" w:rsidRPr="00C34AB2">
              <w:rPr>
                <w:lang w:val="ru-RU"/>
              </w:rPr>
              <w:instrText>8"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b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6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8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Мамин платок: создаем орнамент в квадрате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02.12.2023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b</w:instrText>
            </w:r>
            <w:r w:rsidR="006D2820" w:rsidRPr="00C34AB2">
              <w:rPr>
                <w:lang w:val="ru-RU"/>
              </w:rPr>
              <w:instrText>2</w:instrText>
            </w:r>
            <w:r w:rsidR="006D2820">
              <w:instrText>c</w:instrText>
            </w:r>
            <w:r w:rsidR="006D2820" w:rsidRPr="00C34AB2">
              <w:rPr>
                <w:lang w:val="ru-RU"/>
              </w:rPr>
              <w:instrText>4"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b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2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c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Ажурные ограды: проектируем декоративные украшения в городе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6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t/8/2/</w:t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Волшебные фонари: создаем малые архитектурные формы для города (фонари)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b</w:instrText>
            </w:r>
            <w:r w:rsidR="006D2820" w:rsidRPr="00C34AB2">
              <w:rPr>
                <w:lang w:val="ru-RU"/>
              </w:rPr>
              <w:instrText>8</w:instrText>
            </w:r>
            <w:r w:rsidR="006D2820">
              <w:instrText>e</w:instrText>
            </w:r>
            <w:r w:rsidR="006D2820" w:rsidRPr="00C34AB2">
              <w:rPr>
                <w:lang w:val="ru-RU"/>
              </w:rPr>
              <w:instrText>6"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b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6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Витрины: создаем витрины - малые архитектурные формы для города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23.12.2023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7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https://m.edsoo.ru/8a14929e</w:t>
              </w:r>
            </w:hyperlink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Удивительный транспорт: рисуем или создаем в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бумагопластике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фантастический транспорт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ba</w:instrText>
            </w:r>
            <w:r w:rsidR="006D2820" w:rsidRPr="00C34AB2">
              <w:rPr>
                <w:lang w:val="ru-RU"/>
              </w:rPr>
              <w:instrText>1</w:instrText>
            </w:r>
            <w:r w:rsidR="006D2820">
              <w:instrText>c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ba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c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Труд художника на улицах твоего города: создаем панно «Образ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моего города»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bd</w:instrText>
            </w:r>
            <w:r w:rsidR="006D2820" w:rsidRPr="00C34AB2">
              <w:rPr>
                <w:lang w:val="ru-RU"/>
              </w:rPr>
              <w:instrText>46"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bd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46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Художник в цирке: рисуем на тему «В цирке»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19</w:instrText>
            </w:r>
            <w:r w:rsidR="006D2820">
              <w:instrText>e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19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Художник в театре: создаем эскиз занавеса или декораций сцены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03.02.2024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45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45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Театр кукол: создаем сказочного персонажа из пластилина или в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бумагопластике</w:t>
            </w:r>
            <w:proofErr w:type="spellEnd"/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7</w:instrText>
            </w:r>
            <w:r w:rsidR="006D2820">
              <w:instrText>f</w:instrText>
            </w:r>
            <w:r w:rsidR="006D2820" w:rsidRPr="00C34AB2">
              <w:rPr>
                <w:lang w:val="ru-RU"/>
              </w:rPr>
              <w:instrText>2"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7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f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2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Маска: создаем маски сказочных персонажей с характерным выражением лица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17.02.2024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14996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14996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Афиша и плакат: создаем эскиз афиши к спектаклю или фильму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24.02.2024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14982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14982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Праздник в городе: создаем композицию «Праздник в городе»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02.03.2024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626"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626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Школьный карнавал: украшаем школу, проводим выставку наших работ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8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t/8/2/</w:t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Картина – особый мир: восприятие картин различных жанров в музеях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30.03.2024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c</w:instrText>
            </w:r>
            <w:r w:rsidR="006D2820" w:rsidRPr="00C34AB2">
              <w:rPr>
                <w:lang w:val="ru-RU"/>
              </w:rPr>
              <w:instrText>71</w:instrText>
            </w:r>
            <w:r w:rsidR="006D2820">
              <w:instrText>e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c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71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Музей в жизни города: виртуальное путешествие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9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t/8/2/</w:t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Музеи искусства: участвуем в виртуальном интерактивном путешествии в художественные музеи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d</w:instrText>
            </w:r>
            <w:r w:rsidR="006D2820" w:rsidRPr="00C34AB2">
              <w:rPr>
                <w:lang w:val="ru-RU"/>
              </w:rPr>
              <w:instrText>0</w:instrText>
            </w:r>
            <w:r w:rsidR="006D2820">
              <w:instrText>d</w:instrText>
            </w:r>
            <w:r w:rsidR="006D2820" w:rsidRPr="00C34AB2">
              <w:rPr>
                <w:lang w:val="ru-RU"/>
              </w:rPr>
              <w:instrText>8"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d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0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d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8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ca</w:instrText>
            </w:r>
            <w:r w:rsidR="006D2820" w:rsidRPr="00C34AB2">
              <w:rPr>
                <w:lang w:val="ru-RU"/>
              </w:rPr>
              <w:instrText>48"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ca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48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Картина-пейзаж: рисуем пейзаж,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отображаем состояние природы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13.04.2024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Библиотека ЦОК </w:t>
            </w:r>
            <w:r w:rsidR="006D2820">
              <w:lastRenderedPageBreak/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149</w:instrText>
            </w:r>
            <w:r w:rsidR="006D2820">
              <w:instrText>c</w:instrText>
            </w:r>
            <w:r w:rsidR="006D2820" w:rsidRPr="00C34AB2">
              <w:rPr>
                <w:lang w:val="ru-RU"/>
              </w:rPr>
              <w:instrText>3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149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c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3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c</w:instrText>
            </w:r>
            <w:r w:rsidR="006D2820" w:rsidRPr="00C34AB2">
              <w:rPr>
                <w:lang w:val="ru-RU"/>
              </w:rPr>
              <w:instrText>890"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c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890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Картина-портрет: рассматриваем произведения портретистов, сочиняем рассказы к портретам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149</w:instrText>
            </w:r>
            <w:r w:rsidR="006D2820">
              <w:instrText>eb</w:instrText>
            </w:r>
            <w:r w:rsidR="006D2820" w:rsidRPr="00C34AB2">
              <w:rPr>
                <w:lang w:val="ru-RU"/>
              </w:rPr>
              <w:instrText>0"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149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eb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0</w:t>
            </w:r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fldChar w:fldCharType="end"/>
            </w: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Изображение портрета: рисуем портрет человека красками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30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https://m.edsoo.ru/8a14929e</w:t>
              </w:r>
            </w:hyperlink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Картина-натюрморт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рисуем</w:t>
            </w:r>
            <w:proofErr w:type="spellEnd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натюрморт</w:t>
            </w:r>
            <w:proofErr w:type="spellEnd"/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04.05.2024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149</w:instrText>
            </w:r>
            <w:r w:rsidR="006D2820">
              <w:instrText>abe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149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abe</w:t>
            </w:r>
            <w:proofErr w:type="spellEnd"/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Картины исторические и бытовые: создаем композицию историческую или бытовую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31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https://m.edsoo.ru/8a14929e</w:t>
              </w:r>
            </w:hyperlink>
          </w:p>
        </w:tc>
      </w:tr>
      <w:tr w:rsidR="001D771F" w:rsidRPr="00C34AB2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Скульптура в музее и на улице: лепим эскиз парковой скульптуры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r w:rsidR="006D2820">
              <w:fldChar w:fldCharType="begin"/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instrText>HYPERLINK</w:instrText>
            </w:r>
            <w:r w:rsidR="006D2820" w:rsidRPr="00C34AB2">
              <w:rPr>
                <w:lang w:val="ru-RU"/>
              </w:rPr>
              <w:instrText xml:space="preserve"> "</w:instrText>
            </w:r>
            <w:r w:rsidR="006D2820">
              <w:instrText>https</w:instrText>
            </w:r>
            <w:r w:rsidR="006D2820" w:rsidRPr="00C34AB2">
              <w:rPr>
                <w:lang w:val="ru-RU"/>
              </w:rPr>
              <w:instrText>://</w:instrText>
            </w:r>
            <w:r w:rsidR="006D2820">
              <w:instrText>m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edsoo</w:instrText>
            </w:r>
            <w:r w:rsidR="006D2820" w:rsidRPr="00C34AB2">
              <w:rPr>
                <w:lang w:val="ru-RU"/>
              </w:rPr>
              <w:instrText>.</w:instrText>
            </w:r>
            <w:r w:rsidR="006D2820">
              <w:instrText>ru</w:instrText>
            </w:r>
            <w:r w:rsidR="006D2820" w:rsidRPr="00C34AB2">
              <w:rPr>
                <w:lang w:val="ru-RU"/>
              </w:rPr>
              <w:instrText>/8</w:instrText>
            </w:r>
            <w:r w:rsidR="006D2820">
              <w:instrText>a</w:instrText>
            </w:r>
            <w:r w:rsidR="006D2820" w:rsidRPr="00C34AB2">
              <w:rPr>
                <w:lang w:val="ru-RU"/>
              </w:rPr>
              <w:instrText>14</w:instrText>
            </w:r>
            <w:r w:rsidR="006D2820">
              <w:instrText>acca</w:instrText>
            </w:r>
            <w:r w:rsidR="006D2820" w:rsidRPr="00C34AB2">
              <w:rPr>
                <w:lang w:val="ru-RU"/>
              </w:rPr>
              <w:instrText>" \</w:instrText>
            </w:r>
            <w:r w:rsidR="006D2820">
              <w:instrText>h</w:instrText>
            </w:r>
            <w:r w:rsidR="006D2820" w:rsidRPr="00C34AB2">
              <w:rPr>
                <w:lang w:val="ru-RU"/>
              </w:rPr>
              <w:instrText xml:space="preserve"> </w:instrText>
            </w:r>
            <w:r w:rsidR="006D2820">
              <w:fldChar w:fldCharType="separate"/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https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://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m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edsoo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.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ru</w:t>
            </w:r>
            <w:proofErr w:type="spellEnd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/8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</w:t>
            </w:r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  <w:lang w:val="ru-RU"/>
              </w:rPr>
              <w:t>14</w:t>
            </w:r>
            <w:proofErr w:type="spellStart"/>
            <w:r w:rsidRPr="00134B74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t>acca</w:t>
            </w:r>
            <w:proofErr w:type="spellEnd"/>
            <w:r w:rsidR="006D2820">
              <w:rPr>
                <w:rFonts w:ascii="Times New Roman" w:hAnsi="Times New Roman" w:cs="Times New Roman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Художественная выставка: организуем художественную выставку работ обучающихся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24.05.2024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6D282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32">
              <w:r w:rsidR="00E628F0" w:rsidRPr="00134B74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https://resh.edu.ru/subjec</w:t>
              </w:r>
            </w:hyperlink>
            <w:r w:rsidR="00E628F0"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t/8/2/</w:t>
            </w:r>
          </w:p>
        </w:tc>
      </w:tr>
      <w:tr w:rsidR="001D771F" w:rsidRPr="00134B7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59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34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1D771F" w:rsidRPr="00134B74" w:rsidRDefault="00E628F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B7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771F" w:rsidRPr="00134B74" w:rsidRDefault="001D77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771F" w:rsidRPr="00134B74" w:rsidRDefault="001D771F">
      <w:pPr>
        <w:rPr>
          <w:rFonts w:ascii="Times New Roman" w:hAnsi="Times New Roman" w:cs="Times New Roman"/>
          <w:sz w:val="24"/>
          <w:szCs w:val="24"/>
        </w:rPr>
        <w:sectPr w:rsidR="001D771F" w:rsidRPr="00134B7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771F" w:rsidRPr="00134B74" w:rsidRDefault="001D771F">
      <w:pPr>
        <w:rPr>
          <w:rFonts w:ascii="Times New Roman" w:hAnsi="Times New Roman" w:cs="Times New Roman"/>
          <w:sz w:val="24"/>
          <w:szCs w:val="24"/>
        </w:rPr>
        <w:sectPr w:rsidR="001D771F" w:rsidRPr="00134B74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14"/>
    <w:p w:rsidR="00D8534B" w:rsidRPr="00463D6E" w:rsidRDefault="00D8534B" w:rsidP="00D8534B">
      <w:pPr>
        <w:rPr>
          <w:b/>
          <w:lang w:val="ru-RU"/>
        </w:rPr>
      </w:pPr>
      <w:r w:rsidRPr="00463D6E">
        <w:rPr>
          <w:b/>
          <w:lang w:val="ru-RU"/>
        </w:rPr>
        <w:lastRenderedPageBreak/>
        <w:t>УЧЕБНО-МЕТОДИЧЕСКОЕ ОБЕСПЕЧЕНИЕ ОБРАЗОВАТЕЛЬНОГО ПРОЦЕССА</w:t>
      </w:r>
    </w:p>
    <w:p w:rsidR="00D8534B" w:rsidRPr="00463D6E" w:rsidRDefault="00D8534B" w:rsidP="00D8534B">
      <w:pPr>
        <w:rPr>
          <w:b/>
          <w:lang w:val="ru-RU"/>
        </w:rPr>
      </w:pPr>
      <w:r w:rsidRPr="00463D6E">
        <w:rPr>
          <w:b/>
          <w:lang w:val="ru-RU"/>
        </w:rPr>
        <w:t>ОБЯЗАТЕЛЬНЫЕ УЧЕБНЫЕ МАТЕРИАЛЫ ДЛЯ УЧЕНИКА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• Изобразительное искусство: 1-й класс: учебник, 1 класс/ </w:t>
      </w:r>
      <w:proofErr w:type="spellStart"/>
      <w:r w:rsidRPr="00D8534B">
        <w:rPr>
          <w:lang w:val="ru-RU"/>
        </w:rPr>
        <w:t>Неменская</w:t>
      </w:r>
      <w:proofErr w:type="spellEnd"/>
      <w:r w:rsidRPr="00D8534B">
        <w:rPr>
          <w:lang w:val="ru-RU"/>
        </w:rPr>
        <w:t xml:space="preserve"> Л. А.; под редакцией </w:t>
      </w:r>
      <w:proofErr w:type="spellStart"/>
      <w:r w:rsidRPr="00D8534B">
        <w:rPr>
          <w:lang w:val="ru-RU"/>
        </w:rPr>
        <w:t>Неменского</w:t>
      </w:r>
      <w:proofErr w:type="spellEnd"/>
      <w:r w:rsidRPr="00D8534B">
        <w:rPr>
          <w:lang w:val="ru-RU"/>
        </w:rPr>
        <w:t xml:space="preserve"> Б. М., Акционерное общество «Издательство «Просвещение»</w:t>
      </w:r>
    </w:p>
    <w:p w:rsidR="00D8534B" w:rsidRPr="00C34AB2" w:rsidRDefault="00D8534B" w:rsidP="00D8534B">
      <w:pPr>
        <w:rPr>
          <w:lang w:val="ru-RU"/>
        </w:rPr>
      </w:pPr>
      <w:r w:rsidRPr="00D8534B">
        <w:rPr>
          <w:lang w:val="ru-RU"/>
        </w:rPr>
        <w:t xml:space="preserve">• Изобразительное искусство: 2-й класс: учебник, 2 класс/ </w:t>
      </w:r>
      <w:proofErr w:type="spellStart"/>
      <w:r w:rsidRPr="00D8534B">
        <w:rPr>
          <w:lang w:val="ru-RU"/>
        </w:rPr>
        <w:t>Коротеева</w:t>
      </w:r>
      <w:proofErr w:type="spellEnd"/>
      <w:r w:rsidRPr="00D8534B">
        <w:rPr>
          <w:lang w:val="ru-RU"/>
        </w:rPr>
        <w:t xml:space="preserve"> Е. И.; под ред. </w:t>
      </w:r>
      <w:r w:rsidRPr="00C34AB2">
        <w:rPr>
          <w:lang w:val="ru-RU"/>
        </w:rPr>
        <w:t>Неменского Б. М., Акционерное общество «Издательство «Просвещение»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• Изобразительное искусство: 3-й класс: учебник, 3 класс/ Горяева Н. А., </w:t>
      </w:r>
      <w:proofErr w:type="spellStart"/>
      <w:r w:rsidRPr="00D8534B">
        <w:rPr>
          <w:lang w:val="ru-RU"/>
        </w:rPr>
        <w:t>Неменская</w:t>
      </w:r>
      <w:proofErr w:type="spellEnd"/>
      <w:r w:rsidRPr="00D8534B">
        <w:rPr>
          <w:lang w:val="ru-RU"/>
        </w:rPr>
        <w:t xml:space="preserve"> Л. А., Питерских А. С. и другие; под ред. </w:t>
      </w:r>
      <w:proofErr w:type="spellStart"/>
      <w:r w:rsidRPr="00D8534B">
        <w:rPr>
          <w:lang w:val="ru-RU"/>
        </w:rPr>
        <w:t>Неменского</w:t>
      </w:r>
      <w:proofErr w:type="spellEnd"/>
      <w:r w:rsidRPr="00D8534B">
        <w:rPr>
          <w:lang w:val="ru-RU"/>
        </w:rPr>
        <w:t xml:space="preserve"> Б. М., Акционерное общество «Издательство «Просвещение»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• Изобразительное искусство: 4-й класс: учебник, 4 класс/ </w:t>
      </w:r>
      <w:proofErr w:type="spellStart"/>
      <w:r w:rsidRPr="00D8534B">
        <w:rPr>
          <w:lang w:val="ru-RU"/>
        </w:rPr>
        <w:t>Неменская</w:t>
      </w:r>
      <w:proofErr w:type="spellEnd"/>
      <w:r w:rsidRPr="00D8534B">
        <w:rPr>
          <w:lang w:val="ru-RU"/>
        </w:rPr>
        <w:t xml:space="preserve"> Л. А.; под ред. </w:t>
      </w:r>
      <w:proofErr w:type="spellStart"/>
      <w:r w:rsidRPr="00D8534B">
        <w:rPr>
          <w:lang w:val="ru-RU"/>
        </w:rPr>
        <w:t>Неменского</w:t>
      </w:r>
      <w:proofErr w:type="spellEnd"/>
      <w:r w:rsidRPr="00D8534B">
        <w:rPr>
          <w:lang w:val="ru-RU"/>
        </w:rPr>
        <w:t xml:space="preserve"> Б. М., Акционерное общество «Издательство «Просвещение»</w:t>
      </w:r>
    </w:p>
    <w:p w:rsidR="00D8534B" w:rsidRPr="00D8534B" w:rsidRDefault="00D8534B" w:rsidP="00D8534B">
      <w:pPr>
        <w:rPr>
          <w:b/>
          <w:lang w:val="ru-RU"/>
        </w:rPr>
      </w:pPr>
      <w:r w:rsidRPr="00D8534B">
        <w:rPr>
          <w:b/>
          <w:lang w:val="ru-RU"/>
        </w:rPr>
        <w:t>МЕТОДИЧЕСКИЕ МАТЕРИАЛЫ ДЛЯ УЧИТЕЛЯ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1. Изобразительное искусство. Рабочие программы. Предметная линия учебников под редакцией Б.М. </w:t>
      </w:r>
      <w:proofErr w:type="spellStart"/>
      <w:r w:rsidRPr="00D8534B">
        <w:rPr>
          <w:lang w:val="ru-RU"/>
        </w:rPr>
        <w:t>Неменского</w:t>
      </w:r>
      <w:proofErr w:type="spellEnd"/>
      <w:r w:rsidRPr="00D8534B">
        <w:rPr>
          <w:lang w:val="ru-RU"/>
        </w:rPr>
        <w:t>. 1-4 классы</w:t>
      </w:r>
      <w:proofErr w:type="gramStart"/>
      <w:r w:rsidRPr="00D8534B">
        <w:rPr>
          <w:lang w:val="ru-RU"/>
        </w:rPr>
        <w:t xml:space="preserve"> :</w:t>
      </w:r>
      <w:proofErr w:type="gramEnd"/>
      <w:r w:rsidRPr="00D8534B">
        <w:rPr>
          <w:lang w:val="ru-RU"/>
        </w:rPr>
        <w:t xml:space="preserve"> </w:t>
      </w:r>
      <w:r>
        <w:t>https</w:t>
      </w:r>
      <w:r w:rsidRPr="00D8534B">
        <w:rPr>
          <w:lang w:val="ru-RU"/>
        </w:rPr>
        <w:t>://</w:t>
      </w:r>
      <w:proofErr w:type="spellStart"/>
      <w:r>
        <w:t>prosv</w:t>
      </w:r>
      <w:proofErr w:type="spellEnd"/>
      <w:r w:rsidRPr="00D8534B">
        <w:rPr>
          <w:lang w:val="ru-RU"/>
        </w:rPr>
        <w:t>.</w:t>
      </w:r>
      <w:proofErr w:type="spellStart"/>
      <w:r>
        <w:t>ru</w:t>
      </w:r>
      <w:proofErr w:type="spellEnd"/>
      <w:r w:rsidRPr="00D8534B">
        <w:rPr>
          <w:lang w:val="ru-RU"/>
        </w:rPr>
        <w:t>/_</w:t>
      </w:r>
      <w:r>
        <w:t>data</w:t>
      </w:r>
      <w:r w:rsidRPr="00D8534B">
        <w:rPr>
          <w:lang w:val="ru-RU"/>
        </w:rPr>
        <w:t>/</w:t>
      </w:r>
      <w:r>
        <w:t>assistance</w:t>
      </w:r>
      <w:r w:rsidRPr="00D8534B">
        <w:rPr>
          <w:lang w:val="ru-RU"/>
        </w:rPr>
        <w:t>/25/0</w:t>
      </w:r>
      <w:proofErr w:type="spellStart"/>
      <w:r>
        <w:t>efe</w:t>
      </w:r>
      <w:proofErr w:type="spellEnd"/>
      <w:r w:rsidRPr="00D8534B">
        <w:rPr>
          <w:lang w:val="ru-RU"/>
        </w:rPr>
        <w:t>3</w:t>
      </w:r>
      <w:r>
        <w:t>a</w:t>
      </w:r>
      <w:r w:rsidRPr="00D8534B">
        <w:rPr>
          <w:lang w:val="ru-RU"/>
        </w:rPr>
        <w:t>7</w:t>
      </w:r>
      <w:r>
        <w:t>b</w:t>
      </w:r>
      <w:r w:rsidRPr="00D8534B">
        <w:rPr>
          <w:lang w:val="ru-RU"/>
        </w:rPr>
        <w:t>-51</w:t>
      </w:r>
      <w:r>
        <w:t>c</w:t>
      </w:r>
      <w:r w:rsidRPr="00D8534B">
        <w:rPr>
          <w:lang w:val="ru-RU"/>
        </w:rPr>
        <w:t>1-11</w:t>
      </w:r>
      <w:proofErr w:type="spellStart"/>
      <w:r>
        <w:t>df</w:t>
      </w:r>
      <w:proofErr w:type="spellEnd"/>
      <w:r w:rsidRPr="00D8534B">
        <w:rPr>
          <w:lang w:val="ru-RU"/>
        </w:rPr>
        <w:t>-</w:t>
      </w:r>
      <w:r>
        <w:t>b</w:t>
      </w:r>
      <w:r w:rsidRPr="00D8534B">
        <w:rPr>
          <w:lang w:val="ru-RU"/>
        </w:rPr>
        <w:t>021-0019</w:t>
      </w:r>
      <w:r>
        <w:t>b</w:t>
      </w:r>
      <w:r w:rsidRPr="00D8534B">
        <w:rPr>
          <w:lang w:val="ru-RU"/>
        </w:rPr>
        <w:t>9</w:t>
      </w:r>
      <w:r>
        <w:t>f</w:t>
      </w:r>
      <w:r w:rsidRPr="00D8534B">
        <w:rPr>
          <w:lang w:val="ru-RU"/>
        </w:rPr>
        <w:t>502</w:t>
      </w:r>
      <w:r>
        <w:t>d</w:t>
      </w:r>
      <w:r w:rsidRPr="00D8534B">
        <w:rPr>
          <w:lang w:val="ru-RU"/>
        </w:rPr>
        <w:t>2_1.</w:t>
      </w:r>
      <w:proofErr w:type="spellStart"/>
      <w:r>
        <w:t>pdf</w:t>
      </w:r>
      <w:proofErr w:type="spellEnd"/>
      <w:r w:rsidRPr="00D8534B">
        <w:rPr>
          <w:lang w:val="ru-RU"/>
        </w:rPr>
        <w:t>?</w:t>
      </w:r>
      <w:proofErr w:type="spellStart"/>
      <w:r>
        <w:t>ysclid</w:t>
      </w:r>
      <w:proofErr w:type="spellEnd"/>
      <w:r w:rsidRPr="00D8534B">
        <w:rPr>
          <w:lang w:val="ru-RU"/>
        </w:rPr>
        <w:t>=</w:t>
      </w:r>
      <w:proofErr w:type="spellStart"/>
      <w:r>
        <w:t>lkeggyo</w:t>
      </w:r>
      <w:proofErr w:type="spellEnd"/>
      <w:r w:rsidRPr="00D8534B">
        <w:rPr>
          <w:lang w:val="ru-RU"/>
        </w:rPr>
        <w:t>1</w:t>
      </w:r>
      <w:r>
        <w:t>v</w:t>
      </w:r>
      <w:r w:rsidRPr="00D8534B">
        <w:rPr>
          <w:lang w:val="ru-RU"/>
        </w:rPr>
        <w:t>4944182029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пособие для учителей </w:t>
      </w:r>
      <w:proofErr w:type="spellStart"/>
      <w:r w:rsidRPr="00D8534B">
        <w:rPr>
          <w:lang w:val="ru-RU"/>
        </w:rPr>
        <w:t>общеобразоват</w:t>
      </w:r>
      <w:proofErr w:type="spellEnd"/>
      <w:r w:rsidRPr="00D8534B">
        <w:rPr>
          <w:lang w:val="ru-RU"/>
        </w:rPr>
        <w:t>. учреждений – М.</w:t>
      </w:r>
      <w:proofErr w:type="gramStart"/>
      <w:r w:rsidRPr="00D8534B">
        <w:rPr>
          <w:lang w:val="ru-RU"/>
        </w:rPr>
        <w:t xml:space="preserve"> :</w:t>
      </w:r>
      <w:proofErr w:type="gramEnd"/>
      <w:r w:rsidRPr="00D8534B">
        <w:rPr>
          <w:lang w:val="ru-RU"/>
        </w:rPr>
        <w:t xml:space="preserve"> Просвещение, 2023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2.Изобразительное искусство. Методическое пособие. 1-4 классы. </w:t>
      </w:r>
      <w:r>
        <w:t>https</w:t>
      </w:r>
      <w:r w:rsidRPr="00D8534B">
        <w:rPr>
          <w:lang w:val="ru-RU"/>
        </w:rPr>
        <w:t>://</w:t>
      </w:r>
      <w:r>
        <w:t>catalog</w:t>
      </w:r>
      <w:r w:rsidRPr="00D8534B">
        <w:rPr>
          <w:lang w:val="ru-RU"/>
        </w:rPr>
        <w:t>.</w:t>
      </w:r>
      <w:proofErr w:type="spellStart"/>
      <w:r>
        <w:t>prosv</w:t>
      </w:r>
      <w:proofErr w:type="spellEnd"/>
      <w:r w:rsidRPr="00D8534B">
        <w:rPr>
          <w:lang w:val="ru-RU"/>
        </w:rPr>
        <w:t>.</w:t>
      </w:r>
      <w:proofErr w:type="spellStart"/>
      <w:r>
        <w:t>ru</w:t>
      </w:r>
      <w:proofErr w:type="spellEnd"/>
      <w:r w:rsidRPr="00D8534B">
        <w:rPr>
          <w:lang w:val="ru-RU"/>
        </w:rPr>
        <w:t>/</w:t>
      </w:r>
      <w:r>
        <w:t>attachment</w:t>
      </w:r>
      <w:r w:rsidRPr="00D8534B">
        <w:rPr>
          <w:lang w:val="ru-RU"/>
        </w:rPr>
        <w:t>/1</w:t>
      </w:r>
      <w:proofErr w:type="spellStart"/>
      <w:r>
        <w:t>af</w:t>
      </w:r>
      <w:proofErr w:type="spellEnd"/>
      <w:r w:rsidRPr="00D8534B">
        <w:rPr>
          <w:lang w:val="ru-RU"/>
        </w:rPr>
        <w:t>29532-4</w:t>
      </w:r>
      <w:r>
        <w:t>d</w:t>
      </w:r>
      <w:r w:rsidRPr="00D8534B">
        <w:rPr>
          <w:lang w:val="ru-RU"/>
        </w:rPr>
        <w:t>54-11</w:t>
      </w:r>
      <w:proofErr w:type="spellStart"/>
      <w:r>
        <w:t>db</w:t>
      </w:r>
      <w:proofErr w:type="spellEnd"/>
      <w:r w:rsidRPr="00D8534B">
        <w:rPr>
          <w:lang w:val="ru-RU"/>
        </w:rPr>
        <w:t>-9</w:t>
      </w:r>
      <w:r>
        <w:t>da</w:t>
      </w:r>
      <w:r w:rsidRPr="00D8534B">
        <w:rPr>
          <w:lang w:val="ru-RU"/>
        </w:rPr>
        <w:t>7-00304874</w:t>
      </w:r>
      <w:proofErr w:type="spellStart"/>
      <w:r>
        <w:t>af</w:t>
      </w:r>
      <w:proofErr w:type="spellEnd"/>
      <w:r w:rsidRPr="00D8534B">
        <w:rPr>
          <w:lang w:val="ru-RU"/>
        </w:rPr>
        <w:t>64.</w:t>
      </w:r>
      <w:proofErr w:type="spellStart"/>
      <w:r>
        <w:t>pdf</w:t>
      </w:r>
      <w:proofErr w:type="spellEnd"/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3. Рабочая программа начального общего образования предмета "Изобразительное искусство" </w:t>
      </w:r>
      <w:r>
        <w:t>https</w:t>
      </w:r>
      <w:r w:rsidRPr="00D8534B">
        <w:rPr>
          <w:lang w:val="ru-RU"/>
        </w:rPr>
        <w:t>://</w:t>
      </w:r>
      <w:proofErr w:type="spellStart"/>
      <w:r>
        <w:t>edsoo</w:t>
      </w:r>
      <w:proofErr w:type="spellEnd"/>
      <w:r w:rsidRPr="00D8534B">
        <w:rPr>
          <w:lang w:val="ru-RU"/>
        </w:rPr>
        <w:t>.</w:t>
      </w:r>
      <w:proofErr w:type="spellStart"/>
      <w:r>
        <w:t>ru</w:t>
      </w:r>
      <w:proofErr w:type="spellEnd"/>
      <w:r w:rsidRPr="00D8534B">
        <w:rPr>
          <w:lang w:val="ru-RU"/>
        </w:rPr>
        <w:t>/</w:t>
      </w:r>
      <w:proofErr w:type="spellStart"/>
      <w:r>
        <w:t>Predmet</w:t>
      </w:r>
      <w:proofErr w:type="spellEnd"/>
      <w:r w:rsidRPr="00D8534B">
        <w:rPr>
          <w:lang w:val="ru-RU"/>
        </w:rPr>
        <w:t>_</w:t>
      </w:r>
      <w:proofErr w:type="spellStart"/>
      <w:r>
        <w:t>Izobrazitelnoe</w:t>
      </w:r>
      <w:proofErr w:type="spellEnd"/>
      <w:r w:rsidRPr="00D8534B">
        <w:rPr>
          <w:lang w:val="ru-RU"/>
        </w:rPr>
        <w:t>.</w:t>
      </w:r>
      <w:proofErr w:type="spellStart"/>
      <w:r>
        <w:t>htm</w:t>
      </w:r>
      <w:proofErr w:type="spellEnd"/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4. Методическое пособие к примерной рабочей программе основного общего образования «Изобразительное искусство» </w:t>
      </w:r>
      <w:r>
        <w:t>https</w:t>
      </w:r>
      <w:r w:rsidRPr="00D8534B">
        <w:rPr>
          <w:lang w:val="ru-RU"/>
        </w:rPr>
        <w:t>://</w:t>
      </w:r>
      <w:proofErr w:type="spellStart"/>
      <w:r>
        <w:t>edsoo</w:t>
      </w:r>
      <w:proofErr w:type="spellEnd"/>
      <w:r w:rsidRPr="00D8534B">
        <w:rPr>
          <w:lang w:val="ru-RU"/>
        </w:rPr>
        <w:t>.</w:t>
      </w:r>
      <w:proofErr w:type="spellStart"/>
      <w:r>
        <w:t>ru</w:t>
      </w:r>
      <w:proofErr w:type="spellEnd"/>
      <w:r w:rsidRPr="00D8534B">
        <w:rPr>
          <w:lang w:val="ru-RU"/>
        </w:rPr>
        <w:t>/</w:t>
      </w:r>
      <w:proofErr w:type="spellStart"/>
      <w:r>
        <w:t>Predmet</w:t>
      </w:r>
      <w:proofErr w:type="spellEnd"/>
      <w:r w:rsidRPr="00D8534B">
        <w:rPr>
          <w:lang w:val="ru-RU"/>
        </w:rPr>
        <w:t>_</w:t>
      </w:r>
      <w:proofErr w:type="spellStart"/>
      <w:r>
        <w:t>Izobrazitelnoe</w:t>
      </w:r>
      <w:proofErr w:type="spellEnd"/>
      <w:r w:rsidRPr="00D8534B">
        <w:rPr>
          <w:lang w:val="ru-RU"/>
        </w:rPr>
        <w:t>.</w:t>
      </w:r>
      <w:proofErr w:type="spellStart"/>
      <w:r>
        <w:t>htm</w:t>
      </w:r>
      <w:proofErr w:type="spellEnd"/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4.Словарь искусствоведческих терминов. </w:t>
      </w:r>
      <w:r>
        <w:t>https</w:t>
      </w:r>
      <w:r w:rsidRPr="00D8534B">
        <w:rPr>
          <w:lang w:val="ru-RU"/>
        </w:rPr>
        <w:t>://</w:t>
      </w:r>
      <w:proofErr w:type="spellStart"/>
      <w:r>
        <w:t>monographies</w:t>
      </w:r>
      <w:proofErr w:type="spellEnd"/>
      <w:r w:rsidRPr="00D8534B">
        <w:rPr>
          <w:lang w:val="ru-RU"/>
        </w:rPr>
        <w:t>.</w:t>
      </w:r>
      <w:proofErr w:type="spellStart"/>
      <w:r>
        <w:t>ru</w:t>
      </w:r>
      <w:proofErr w:type="spellEnd"/>
      <w:r w:rsidRPr="00D8534B">
        <w:rPr>
          <w:lang w:val="ru-RU"/>
        </w:rPr>
        <w:t>/</w:t>
      </w:r>
      <w:proofErr w:type="spellStart"/>
      <w:r>
        <w:t>ru</w:t>
      </w:r>
      <w:proofErr w:type="spellEnd"/>
      <w:r w:rsidRPr="00D8534B">
        <w:rPr>
          <w:lang w:val="ru-RU"/>
        </w:rPr>
        <w:t>/</w:t>
      </w:r>
      <w:r>
        <w:t>book</w:t>
      </w:r>
      <w:r w:rsidRPr="00D8534B">
        <w:rPr>
          <w:lang w:val="ru-RU"/>
        </w:rPr>
        <w:t>/</w:t>
      </w:r>
      <w:r>
        <w:t>section</w:t>
      </w:r>
      <w:r w:rsidRPr="00D8534B">
        <w:rPr>
          <w:lang w:val="ru-RU"/>
        </w:rPr>
        <w:t>?</w:t>
      </w:r>
      <w:r>
        <w:t>id</w:t>
      </w:r>
      <w:r w:rsidRPr="00D8534B">
        <w:rPr>
          <w:lang w:val="ru-RU"/>
        </w:rPr>
        <w:t>=6712&amp;</w:t>
      </w:r>
      <w:proofErr w:type="spellStart"/>
      <w:r>
        <w:t>ysclid</w:t>
      </w:r>
      <w:proofErr w:type="spellEnd"/>
      <w:r w:rsidRPr="00D8534B">
        <w:rPr>
          <w:lang w:val="ru-RU"/>
        </w:rPr>
        <w:t>=</w:t>
      </w:r>
      <w:proofErr w:type="spellStart"/>
      <w:r>
        <w:t>lkegm</w:t>
      </w:r>
      <w:proofErr w:type="spellEnd"/>
      <w:r w:rsidRPr="00D8534B">
        <w:rPr>
          <w:lang w:val="ru-RU"/>
        </w:rPr>
        <w:t>9</w:t>
      </w:r>
      <w:proofErr w:type="spellStart"/>
      <w:r>
        <w:t>lsgz</w:t>
      </w:r>
      <w:proofErr w:type="spellEnd"/>
      <w:r w:rsidRPr="00D8534B">
        <w:rPr>
          <w:lang w:val="ru-RU"/>
        </w:rPr>
        <w:t>747965521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>5.Стандарт основного общего образования по образовательной области «Искусство»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6.Учебник по изобразительному искусству Л.А. </w:t>
      </w:r>
      <w:proofErr w:type="spellStart"/>
      <w:r w:rsidRPr="00D8534B">
        <w:rPr>
          <w:lang w:val="ru-RU"/>
        </w:rPr>
        <w:t>Неменская</w:t>
      </w:r>
      <w:proofErr w:type="spellEnd"/>
      <w:r w:rsidRPr="00D8534B">
        <w:rPr>
          <w:lang w:val="ru-RU"/>
        </w:rPr>
        <w:t>. Изобразительное искусство. Ты изображаешь, украшаешь и строишь. 1-4 класс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>Печатные пособия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>1.Дидактический раздаточный материал: карточки по художественной грамоте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>2.Портреты русских и зарубежных художников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>3.Схемы по правилам рисования предметов, растений, деревьев, животных, птиц, человека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4.Таблицы по </w:t>
      </w:r>
      <w:proofErr w:type="spellStart"/>
      <w:r w:rsidRPr="00D8534B">
        <w:rPr>
          <w:lang w:val="ru-RU"/>
        </w:rPr>
        <w:t>цветоведению</w:t>
      </w:r>
      <w:proofErr w:type="spellEnd"/>
      <w:r w:rsidRPr="00D8534B">
        <w:rPr>
          <w:lang w:val="ru-RU"/>
        </w:rPr>
        <w:t>, перспективе, построению орнамента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>5.Таблицы по стилям архитектуры, одежды, предметов быта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lastRenderedPageBreak/>
        <w:t>6.Таблицы по народным промыслам, русскому костюму, декоративно-прикладному искусству</w:t>
      </w:r>
    </w:p>
    <w:p w:rsidR="00D8534B" w:rsidRPr="00D8534B" w:rsidRDefault="00D8534B" w:rsidP="00D8534B">
      <w:pPr>
        <w:rPr>
          <w:b/>
          <w:lang w:val="ru-RU"/>
        </w:rPr>
      </w:pPr>
      <w:r w:rsidRPr="00D8534B">
        <w:rPr>
          <w:b/>
          <w:lang w:val="ru-RU"/>
        </w:rPr>
        <w:t>ЦИФРОВЫЕ ОБРАЗОВАТЕЛЬНЫЕ РЕСУРСЫ И РЕСУРСЫ СЕТИ ИНТЕРНЕТ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Библиотека ЦОК РЭШ </w:t>
      </w:r>
      <w:r>
        <w:t>https</w:t>
      </w:r>
      <w:r w:rsidRPr="00D8534B">
        <w:rPr>
          <w:lang w:val="ru-RU"/>
        </w:rPr>
        <w:t>://</w:t>
      </w:r>
      <w:proofErr w:type="spellStart"/>
      <w:r>
        <w:t>resh</w:t>
      </w:r>
      <w:proofErr w:type="spellEnd"/>
      <w:r w:rsidRPr="00D8534B">
        <w:rPr>
          <w:lang w:val="ru-RU"/>
        </w:rPr>
        <w:t>.</w:t>
      </w:r>
      <w:proofErr w:type="spellStart"/>
      <w:r>
        <w:t>edu</w:t>
      </w:r>
      <w:proofErr w:type="spellEnd"/>
      <w:r w:rsidRPr="00D8534B">
        <w:rPr>
          <w:lang w:val="ru-RU"/>
        </w:rPr>
        <w:t>.</w:t>
      </w:r>
      <w:proofErr w:type="spellStart"/>
      <w:r>
        <w:t>ru</w:t>
      </w:r>
      <w:proofErr w:type="spellEnd"/>
      <w:r w:rsidRPr="00D8534B">
        <w:rPr>
          <w:lang w:val="ru-RU"/>
        </w:rPr>
        <w:t>/</w:t>
      </w:r>
      <w:r>
        <w:t>subject</w:t>
      </w:r>
      <w:r w:rsidRPr="00D8534B">
        <w:rPr>
          <w:lang w:val="ru-RU"/>
        </w:rPr>
        <w:t>/7/2/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Открытый урок </w:t>
      </w:r>
      <w:r>
        <w:t>https</w:t>
      </w:r>
      <w:r w:rsidRPr="00D8534B">
        <w:rPr>
          <w:lang w:val="ru-RU"/>
        </w:rPr>
        <w:t>://</w:t>
      </w:r>
      <w:proofErr w:type="spellStart"/>
      <w:r>
        <w:t>urok</w:t>
      </w:r>
      <w:proofErr w:type="spellEnd"/>
      <w:r w:rsidRPr="00D8534B">
        <w:rPr>
          <w:lang w:val="ru-RU"/>
        </w:rPr>
        <w:t>.1</w:t>
      </w:r>
      <w:proofErr w:type="spellStart"/>
      <w:r>
        <w:t>sept</w:t>
      </w:r>
      <w:proofErr w:type="spellEnd"/>
      <w:r w:rsidRPr="00D8534B">
        <w:rPr>
          <w:lang w:val="ru-RU"/>
        </w:rPr>
        <w:t>.</w:t>
      </w:r>
      <w:proofErr w:type="spellStart"/>
      <w:r>
        <w:t>ru</w:t>
      </w:r>
      <w:proofErr w:type="spellEnd"/>
      <w:r w:rsidRPr="00D8534B">
        <w:rPr>
          <w:lang w:val="ru-RU"/>
        </w:rPr>
        <w:t>/</w:t>
      </w:r>
    </w:p>
    <w:p w:rsidR="00D8534B" w:rsidRPr="00D8534B" w:rsidRDefault="00D8534B" w:rsidP="00D8534B">
      <w:pPr>
        <w:rPr>
          <w:lang w:val="ru-RU"/>
        </w:rPr>
      </w:pPr>
      <w:proofErr w:type="spellStart"/>
      <w:r w:rsidRPr="00D8534B">
        <w:rPr>
          <w:lang w:val="ru-RU"/>
        </w:rPr>
        <w:t>Инфоурок</w:t>
      </w:r>
      <w:proofErr w:type="spellEnd"/>
      <w:r w:rsidRPr="00D8534B">
        <w:rPr>
          <w:lang w:val="ru-RU"/>
        </w:rPr>
        <w:t xml:space="preserve"> </w:t>
      </w:r>
      <w:r>
        <w:t>https</w:t>
      </w:r>
      <w:r w:rsidRPr="00D8534B">
        <w:rPr>
          <w:lang w:val="ru-RU"/>
        </w:rPr>
        <w:t>://</w:t>
      </w:r>
      <w:proofErr w:type="spellStart"/>
      <w:r>
        <w:t>infourok</w:t>
      </w:r>
      <w:proofErr w:type="spellEnd"/>
      <w:r w:rsidRPr="00D8534B">
        <w:rPr>
          <w:lang w:val="ru-RU"/>
        </w:rPr>
        <w:t>.</w:t>
      </w:r>
      <w:proofErr w:type="spellStart"/>
      <w:r>
        <w:t>ru</w:t>
      </w:r>
      <w:proofErr w:type="spellEnd"/>
      <w:r w:rsidRPr="00D8534B">
        <w:rPr>
          <w:lang w:val="ru-RU"/>
        </w:rPr>
        <w:t>/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Открытая сеть работников образования </w:t>
      </w:r>
      <w:r>
        <w:t>https</w:t>
      </w:r>
      <w:r w:rsidRPr="00D8534B">
        <w:rPr>
          <w:lang w:val="ru-RU"/>
        </w:rPr>
        <w:t>://</w:t>
      </w:r>
      <w:proofErr w:type="spellStart"/>
      <w:r>
        <w:t>nsportal</w:t>
      </w:r>
      <w:proofErr w:type="spellEnd"/>
      <w:r w:rsidRPr="00D8534B">
        <w:rPr>
          <w:lang w:val="ru-RU"/>
        </w:rPr>
        <w:t>.</w:t>
      </w:r>
      <w:proofErr w:type="spellStart"/>
      <w:r>
        <w:t>ru</w:t>
      </w:r>
      <w:proofErr w:type="spellEnd"/>
      <w:r w:rsidRPr="00D8534B">
        <w:rPr>
          <w:lang w:val="ru-RU"/>
        </w:rPr>
        <w:t>/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Обучение рисованию и изобразительному искусству по классам </w:t>
      </w:r>
      <w:r>
        <w:t>https</w:t>
      </w:r>
      <w:r w:rsidRPr="00D8534B">
        <w:rPr>
          <w:lang w:val="ru-RU"/>
        </w:rPr>
        <w:t>://</w:t>
      </w:r>
      <w:proofErr w:type="spellStart"/>
      <w:r>
        <w:t>obuchalka</w:t>
      </w:r>
      <w:proofErr w:type="spellEnd"/>
      <w:r w:rsidRPr="00D8534B">
        <w:rPr>
          <w:lang w:val="ru-RU"/>
        </w:rPr>
        <w:t>.</w:t>
      </w:r>
      <w:r>
        <w:t>org</w:t>
      </w:r>
      <w:r w:rsidRPr="00D8534B">
        <w:rPr>
          <w:lang w:val="ru-RU"/>
        </w:rPr>
        <w:t>/</w:t>
      </w:r>
      <w:proofErr w:type="spellStart"/>
      <w:r>
        <w:t>obuchenie</w:t>
      </w:r>
      <w:proofErr w:type="spellEnd"/>
      <w:r w:rsidRPr="00D8534B">
        <w:rPr>
          <w:lang w:val="ru-RU"/>
        </w:rPr>
        <w:t>-</w:t>
      </w:r>
      <w:proofErr w:type="spellStart"/>
      <w:r>
        <w:t>risovaniu</w:t>
      </w:r>
      <w:proofErr w:type="spellEnd"/>
      <w:r w:rsidRPr="00D8534B">
        <w:rPr>
          <w:lang w:val="ru-RU"/>
        </w:rPr>
        <w:t>-</w:t>
      </w:r>
      <w:r>
        <w:t>i</w:t>
      </w:r>
      <w:r w:rsidRPr="00D8534B">
        <w:rPr>
          <w:lang w:val="ru-RU"/>
        </w:rPr>
        <w:t>-</w:t>
      </w:r>
      <w:proofErr w:type="spellStart"/>
      <w:r>
        <w:t>izobrazitelnomu</w:t>
      </w:r>
      <w:proofErr w:type="spellEnd"/>
      <w:r w:rsidRPr="00D8534B">
        <w:rPr>
          <w:lang w:val="ru-RU"/>
        </w:rPr>
        <w:t>-</w:t>
      </w:r>
      <w:proofErr w:type="spellStart"/>
      <w:r>
        <w:t>iskusstvu</w:t>
      </w:r>
      <w:proofErr w:type="spellEnd"/>
      <w:r w:rsidRPr="00D8534B">
        <w:rPr>
          <w:lang w:val="ru-RU"/>
        </w:rPr>
        <w:t>/</w:t>
      </w:r>
      <w:proofErr w:type="spellStart"/>
      <w:r>
        <w:t>po</w:t>
      </w:r>
      <w:proofErr w:type="spellEnd"/>
      <w:r w:rsidRPr="00D8534B">
        <w:rPr>
          <w:lang w:val="ru-RU"/>
        </w:rPr>
        <w:t>-</w:t>
      </w:r>
      <w:proofErr w:type="spellStart"/>
      <w:r>
        <w:t>klassam</w:t>
      </w:r>
      <w:proofErr w:type="spellEnd"/>
      <w:r w:rsidRPr="00D8534B">
        <w:rPr>
          <w:lang w:val="ru-RU"/>
        </w:rPr>
        <w:t>/?</w:t>
      </w:r>
      <w:proofErr w:type="spellStart"/>
      <w:r>
        <w:t>ysclid</w:t>
      </w:r>
      <w:proofErr w:type="spellEnd"/>
      <w:r w:rsidRPr="00D8534B">
        <w:rPr>
          <w:lang w:val="ru-RU"/>
        </w:rPr>
        <w:t>=</w:t>
      </w:r>
      <w:proofErr w:type="spellStart"/>
      <w:r>
        <w:t>lkehcpjrmr</w:t>
      </w:r>
      <w:proofErr w:type="spellEnd"/>
      <w:r w:rsidRPr="00D8534B">
        <w:rPr>
          <w:lang w:val="ru-RU"/>
        </w:rPr>
        <w:t>226595869</w:t>
      </w:r>
    </w:p>
    <w:p w:rsidR="00D8534B" w:rsidRPr="00D8534B" w:rsidRDefault="00D8534B" w:rsidP="00D8534B">
      <w:pPr>
        <w:rPr>
          <w:lang w:val="ru-RU"/>
        </w:rPr>
      </w:pPr>
      <w:r w:rsidRPr="00D8534B">
        <w:rPr>
          <w:lang w:val="ru-RU"/>
        </w:rPr>
        <w:t xml:space="preserve">ФГБНУ Институт </w:t>
      </w:r>
      <w:proofErr w:type="gramStart"/>
      <w:r w:rsidRPr="00D8534B">
        <w:rPr>
          <w:lang w:val="ru-RU"/>
        </w:rPr>
        <w:t>стратегии развития образования Российской академии образования</w:t>
      </w:r>
      <w:proofErr w:type="gramEnd"/>
    </w:p>
    <w:p w:rsidR="00D8534B" w:rsidRPr="00D8534B" w:rsidRDefault="00D8534B" w:rsidP="00D8534B">
      <w:pPr>
        <w:rPr>
          <w:lang w:val="ru-RU"/>
        </w:rPr>
      </w:pPr>
    </w:p>
    <w:p w:rsidR="00E628F0" w:rsidRPr="00D8534B" w:rsidRDefault="00E628F0">
      <w:pPr>
        <w:rPr>
          <w:rFonts w:ascii="Times New Roman" w:hAnsi="Times New Roman" w:cs="Times New Roman"/>
          <w:sz w:val="24"/>
          <w:szCs w:val="24"/>
          <w:lang w:val="ru-RU"/>
        </w:rPr>
      </w:pPr>
    </w:p>
    <w:sectPr w:rsidR="00E628F0" w:rsidRPr="00D853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2820" w:rsidRDefault="006D2820" w:rsidP="00206943">
      <w:pPr>
        <w:spacing w:after="0" w:line="240" w:lineRule="auto"/>
      </w:pPr>
      <w:r>
        <w:separator/>
      </w:r>
    </w:p>
  </w:endnote>
  <w:endnote w:type="continuationSeparator" w:id="0">
    <w:p w:rsidR="006D2820" w:rsidRDefault="006D2820" w:rsidP="002069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2820" w:rsidRDefault="006D2820" w:rsidP="00206943">
      <w:pPr>
        <w:spacing w:after="0" w:line="240" w:lineRule="auto"/>
      </w:pPr>
      <w:r>
        <w:separator/>
      </w:r>
    </w:p>
  </w:footnote>
  <w:footnote w:type="continuationSeparator" w:id="0">
    <w:p w:rsidR="006D2820" w:rsidRDefault="006D2820" w:rsidP="0020694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CD4CD9"/>
    <w:multiLevelType w:val="multilevel"/>
    <w:tmpl w:val="F0708DD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F1447D1"/>
    <w:multiLevelType w:val="multilevel"/>
    <w:tmpl w:val="A7F4A78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4F1279B"/>
    <w:multiLevelType w:val="multilevel"/>
    <w:tmpl w:val="2B42DF2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62063D75"/>
    <w:multiLevelType w:val="multilevel"/>
    <w:tmpl w:val="D756A10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99F3825"/>
    <w:multiLevelType w:val="multilevel"/>
    <w:tmpl w:val="30F0F0A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6A7D0AEF"/>
    <w:multiLevelType w:val="multilevel"/>
    <w:tmpl w:val="4992CBD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1D771F"/>
    <w:rsid w:val="00134B74"/>
    <w:rsid w:val="00136021"/>
    <w:rsid w:val="001A72F1"/>
    <w:rsid w:val="001D771F"/>
    <w:rsid w:val="00206943"/>
    <w:rsid w:val="002C1922"/>
    <w:rsid w:val="00463D6E"/>
    <w:rsid w:val="00557904"/>
    <w:rsid w:val="006D2820"/>
    <w:rsid w:val="00736725"/>
    <w:rsid w:val="00A77F47"/>
    <w:rsid w:val="00AC05D2"/>
    <w:rsid w:val="00C34AB2"/>
    <w:rsid w:val="00D8534B"/>
    <w:rsid w:val="00E628F0"/>
    <w:rsid w:val="00F52855"/>
    <w:rsid w:val="00FE4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2069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206943"/>
    <w:rPr>
      <w:rFonts w:ascii="Tahoma" w:hAnsi="Tahoma" w:cs="Tahoma"/>
      <w:sz w:val="16"/>
      <w:szCs w:val="16"/>
    </w:rPr>
  </w:style>
  <w:style w:type="paragraph" w:styleId="af0">
    <w:name w:val="footer"/>
    <w:basedOn w:val="a"/>
    <w:link w:val="af1"/>
    <w:uiPriority w:val="99"/>
    <w:unhideWhenUsed/>
    <w:rsid w:val="002069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20694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school-collection.edu.ru" TargetMode="External"/><Relationship Id="rId117" Type="http://schemas.openxmlformats.org/officeDocument/2006/relationships/hyperlink" Target="https://resh.edu.ru/subject/8/2/" TargetMode="External"/><Relationship Id="rId21" Type="http://schemas.openxmlformats.org/officeDocument/2006/relationships/hyperlink" Target="https://infourok.ru/" TargetMode="External"/><Relationship Id="rId42" Type="http://schemas.openxmlformats.org/officeDocument/2006/relationships/hyperlink" Target="https://resh.edu.ru/subject/8/2/" TargetMode="External"/><Relationship Id="rId47" Type="http://schemas.openxmlformats.org/officeDocument/2006/relationships/hyperlink" Target="http://school-collection.edu.ru" TargetMode="External"/><Relationship Id="rId63" Type="http://schemas.openxmlformats.org/officeDocument/2006/relationships/hyperlink" Target="https://resh.edu.ru/subject/8/2/" TargetMode="External"/><Relationship Id="rId68" Type="http://schemas.openxmlformats.org/officeDocument/2006/relationships/hyperlink" Target="http://school-collection.edu.ru" TargetMode="External"/><Relationship Id="rId84" Type="http://schemas.openxmlformats.org/officeDocument/2006/relationships/hyperlink" Target="https://resh.edu.ru/subject/8/2/" TargetMode="External"/><Relationship Id="rId89" Type="http://schemas.openxmlformats.org/officeDocument/2006/relationships/hyperlink" Target="http://school-collection.edu.ru" TargetMode="External"/><Relationship Id="rId112" Type="http://schemas.openxmlformats.org/officeDocument/2006/relationships/hyperlink" Target="http://www.nachalka.com" TargetMode="External"/><Relationship Id="rId133" Type="http://schemas.openxmlformats.org/officeDocument/2006/relationships/fontTable" Target="fontTable.xml"/><Relationship Id="rId16" Type="http://schemas.openxmlformats.org/officeDocument/2006/relationships/hyperlink" Target="https://resh" TargetMode="External"/><Relationship Id="rId107" Type="http://schemas.openxmlformats.org/officeDocument/2006/relationships/hyperlink" Target="http://school-collection.edu.ru" TargetMode="External"/><Relationship Id="rId11" Type="http://schemas.openxmlformats.org/officeDocument/2006/relationships/hyperlink" Target="https://resh.edu.ru/subject/7/1/" TargetMode="External"/><Relationship Id="rId32" Type="http://schemas.openxmlformats.org/officeDocument/2006/relationships/hyperlink" Target="http://school-collection.edu.ru" TargetMode="External"/><Relationship Id="rId37" Type="http://schemas.openxmlformats.org/officeDocument/2006/relationships/hyperlink" Target="http://www.nachalka.com" TargetMode="External"/><Relationship Id="rId53" Type="http://schemas.openxmlformats.org/officeDocument/2006/relationships/hyperlink" Target="http://school-collection.edu.ru" TargetMode="External"/><Relationship Id="rId58" Type="http://schemas.openxmlformats.org/officeDocument/2006/relationships/hyperlink" Target="http://www.nachalka.com" TargetMode="External"/><Relationship Id="rId74" Type="http://schemas.openxmlformats.org/officeDocument/2006/relationships/hyperlink" Target="http://school-collection.edu.ru" TargetMode="External"/><Relationship Id="rId79" Type="http://schemas.openxmlformats.org/officeDocument/2006/relationships/hyperlink" Target="http://www.nachalka.com" TargetMode="External"/><Relationship Id="rId102" Type="http://schemas.openxmlformats.org/officeDocument/2006/relationships/hyperlink" Target="https://resh.edu.ru/subject/8/2/" TargetMode="External"/><Relationship Id="rId123" Type="http://schemas.openxmlformats.org/officeDocument/2006/relationships/hyperlink" Target="https://resh.edu.ru/subject/8/2/" TargetMode="External"/><Relationship Id="rId128" Type="http://schemas.openxmlformats.org/officeDocument/2006/relationships/hyperlink" Target="https://resh.edu.ru/subjec" TargetMode="External"/><Relationship Id="rId5" Type="http://schemas.openxmlformats.org/officeDocument/2006/relationships/settings" Target="settings.xml"/><Relationship Id="rId90" Type="http://schemas.openxmlformats.org/officeDocument/2006/relationships/hyperlink" Target="https://resh.edu.ru/subject/8/2/" TargetMode="External"/><Relationship Id="rId95" Type="http://schemas.openxmlformats.org/officeDocument/2006/relationships/hyperlink" Target="http://school-collection.edu.ru" TargetMode="External"/><Relationship Id="rId14" Type="http://schemas.openxmlformats.org/officeDocument/2006/relationships/hyperlink" Target="https://resh" TargetMode="External"/><Relationship Id="rId22" Type="http://schemas.openxmlformats.org/officeDocument/2006/relationships/hyperlink" Target="https://resh" TargetMode="External"/><Relationship Id="rId27" Type="http://schemas.openxmlformats.org/officeDocument/2006/relationships/hyperlink" Target="https://resh.edu.ru/subject/8/2/" TargetMode="External"/><Relationship Id="rId30" Type="http://schemas.openxmlformats.org/officeDocument/2006/relationships/hyperlink" Target="https://resh.edu.ru/subject/8/2/" TargetMode="External"/><Relationship Id="rId35" Type="http://schemas.openxmlformats.org/officeDocument/2006/relationships/hyperlink" Target="http://school-collection.edu.ru" TargetMode="External"/><Relationship Id="rId43" Type="http://schemas.openxmlformats.org/officeDocument/2006/relationships/hyperlink" Target="http://www.nachalka.com" TargetMode="External"/><Relationship Id="rId48" Type="http://schemas.openxmlformats.org/officeDocument/2006/relationships/hyperlink" Target="https://resh.edu.ru/subject/8/2/" TargetMode="External"/><Relationship Id="rId56" Type="http://schemas.openxmlformats.org/officeDocument/2006/relationships/hyperlink" Target="http://school-collection.edu.ru" TargetMode="External"/><Relationship Id="rId64" Type="http://schemas.openxmlformats.org/officeDocument/2006/relationships/hyperlink" Target="http://www.nachalka.com" TargetMode="External"/><Relationship Id="rId69" Type="http://schemas.openxmlformats.org/officeDocument/2006/relationships/hyperlink" Target="https://resh.edu.ru/subject/8/2/" TargetMode="External"/><Relationship Id="rId77" Type="http://schemas.openxmlformats.org/officeDocument/2006/relationships/hyperlink" Target="http://school-collection.edu.ru" TargetMode="External"/><Relationship Id="rId100" Type="http://schemas.openxmlformats.org/officeDocument/2006/relationships/hyperlink" Target="http://www.nachalka.com" TargetMode="External"/><Relationship Id="rId105" Type="http://schemas.openxmlformats.org/officeDocument/2006/relationships/hyperlink" Target="https://resh.edu.ru/subject/8/2/" TargetMode="External"/><Relationship Id="rId113" Type="http://schemas.openxmlformats.org/officeDocument/2006/relationships/hyperlink" Target="http://school-collection.edu.ru" TargetMode="External"/><Relationship Id="rId118" Type="http://schemas.openxmlformats.org/officeDocument/2006/relationships/hyperlink" Target="http://www.nachalka.com" TargetMode="External"/><Relationship Id="rId126" Type="http://schemas.openxmlformats.org/officeDocument/2006/relationships/hyperlink" Target="https://resh.edu.ru/subjec" TargetMode="External"/><Relationship Id="rId13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s://resh.edu.ru/subject/8/2/" TargetMode="External"/><Relationship Id="rId72" Type="http://schemas.openxmlformats.org/officeDocument/2006/relationships/hyperlink" Target="https://resh.edu.ru/subject/8/2/" TargetMode="External"/><Relationship Id="rId80" Type="http://schemas.openxmlformats.org/officeDocument/2006/relationships/hyperlink" Target="http://school-collection.edu.ru" TargetMode="External"/><Relationship Id="rId85" Type="http://schemas.openxmlformats.org/officeDocument/2006/relationships/hyperlink" Target="http://www.nachalka.com" TargetMode="External"/><Relationship Id="rId93" Type="http://schemas.openxmlformats.org/officeDocument/2006/relationships/hyperlink" Target="https://resh.edu.ru/subject/8/2/" TargetMode="External"/><Relationship Id="rId98" Type="http://schemas.openxmlformats.org/officeDocument/2006/relationships/hyperlink" Target="http://school-collection.edu.ru" TargetMode="External"/><Relationship Id="rId121" Type="http://schemas.openxmlformats.org/officeDocument/2006/relationships/hyperlink" Target="http://www.nachalka.com" TargetMode="External"/><Relationship Id="rId3" Type="http://schemas.openxmlformats.org/officeDocument/2006/relationships/styles" Target="styles.xml"/><Relationship Id="rId12" Type="http://schemas.openxmlformats.org/officeDocument/2006/relationships/hyperlink" Target="https://resh.edu.ru/subject/7/1/" TargetMode="External"/><Relationship Id="rId17" Type="http://schemas.openxmlformats.org/officeDocument/2006/relationships/hyperlink" Target="https://infourok.ru/" TargetMode="External"/><Relationship Id="rId25" Type="http://schemas.openxmlformats.org/officeDocument/2006/relationships/hyperlink" Target="http://www.nachalka.com" TargetMode="External"/><Relationship Id="rId33" Type="http://schemas.openxmlformats.org/officeDocument/2006/relationships/hyperlink" Target="https://resh.edu.ru/subject/8/2/" TargetMode="External"/><Relationship Id="rId38" Type="http://schemas.openxmlformats.org/officeDocument/2006/relationships/hyperlink" Target="http://school-collection.edu.ru" TargetMode="External"/><Relationship Id="rId46" Type="http://schemas.openxmlformats.org/officeDocument/2006/relationships/hyperlink" Target="http://www.nachalka.com" TargetMode="External"/><Relationship Id="rId59" Type="http://schemas.openxmlformats.org/officeDocument/2006/relationships/hyperlink" Target="http://school-collection.edu.ru" TargetMode="External"/><Relationship Id="rId67" Type="http://schemas.openxmlformats.org/officeDocument/2006/relationships/hyperlink" Target="http://www.nachalka.com" TargetMode="External"/><Relationship Id="rId103" Type="http://schemas.openxmlformats.org/officeDocument/2006/relationships/hyperlink" Target="http://www.nachalka.com" TargetMode="External"/><Relationship Id="rId108" Type="http://schemas.openxmlformats.org/officeDocument/2006/relationships/hyperlink" Target="https://resh.edu.ru/subject/8/2/" TargetMode="External"/><Relationship Id="rId116" Type="http://schemas.openxmlformats.org/officeDocument/2006/relationships/hyperlink" Target="http://school-collection.edu.ru" TargetMode="External"/><Relationship Id="rId124" Type="http://schemas.openxmlformats.org/officeDocument/2006/relationships/hyperlink" Target="http://www.nachalka.com" TargetMode="External"/><Relationship Id="rId129" Type="http://schemas.openxmlformats.org/officeDocument/2006/relationships/hyperlink" Target="https://resh.edu.ru/subjec" TargetMode="External"/><Relationship Id="rId20" Type="http://schemas.openxmlformats.org/officeDocument/2006/relationships/hyperlink" Target="https://resh" TargetMode="External"/><Relationship Id="rId41" Type="http://schemas.openxmlformats.org/officeDocument/2006/relationships/hyperlink" Target="http://school-collection.edu.ru" TargetMode="External"/><Relationship Id="rId54" Type="http://schemas.openxmlformats.org/officeDocument/2006/relationships/hyperlink" Target="https://resh.edu.ru/subject/8/2/" TargetMode="External"/><Relationship Id="rId62" Type="http://schemas.openxmlformats.org/officeDocument/2006/relationships/hyperlink" Target="http://school-collection.edu.ru" TargetMode="External"/><Relationship Id="rId70" Type="http://schemas.openxmlformats.org/officeDocument/2006/relationships/hyperlink" Target="http://www.nachalka.com" TargetMode="External"/><Relationship Id="rId75" Type="http://schemas.openxmlformats.org/officeDocument/2006/relationships/hyperlink" Target="https://resh.edu.ru/subject/8/2/" TargetMode="External"/><Relationship Id="rId83" Type="http://schemas.openxmlformats.org/officeDocument/2006/relationships/hyperlink" Target="http://school-collection.edu.ru" TargetMode="External"/><Relationship Id="rId88" Type="http://schemas.openxmlformats.org/officeDocument/2006/relationships/hyperlink" Target="http://www.nachalka.com" TargetMode="External"/><Relationship Id="rId91" Type="http://schemas.openxmlformats.org/officeDocument/2006/relationships/hyperlink" Target="http://www.nachalka.com" TargetMode="External"/><Relationship Id="rId96" Type="http://schemas.openxmlformats.org/officeDocument/2006/relationships/hyperlink" Target="https://resh.edu.ru/subject/8/2/" TargetMode="External"/><Relationship Id="rId111" Type="http://schemas.openxmlformats.org/officeDocument/2006/relationships/hyperlink" Target="https://resh.edu.ru/subject/8/2/" TargetMode="External"/><Relationship Id="rId132" Type="http://schemas.openxmlformats.org/officeDocument/2006/relationships/hyperlink" Target="https://resh.edu.ru/subjec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infourok.ru/" TargetMode="External"/><Relationship Id="rId23" Type="http://schemas.openxmlformats.org/officeDocument/2006/relationships/hyperlink" Target="https://infourok.ru/" TargetMode="External"/><Relationship Id="rId28" Type="http://schemas.openxmlformats.org/officeDocument/2006/relationships/hyperlink" Target="http://www.nachalka.com" TargetMode="External"/><Relationship Id="rId36" Type="http://schemas.openxmlformats.org/officeDocument/2006/relationships/hyperlink" Target="https://resh.edu.ru/subject/8/2/" TargetMode="External"/><Relationship Id="rId49" Type="http://schemas.openxmlformats.org/officeDocument/2006/relationships/hyperlink" Target="http://www.nachalka.com" TargetMode="External"/><Relationship Id="rId57" Type="http://schemas.openxmlformats.org/officeDocument/2006/relationships/hyperlink" Target="https://resh.edu.ru/subject/8/2/" TargetMode="External"/><Relationship Id="rId106" Type="http://schemas.openxmlformats.org/officeDocument/2006/relationships/hyperlink" Target="http://www.nachalka.com" TargetMode="External"/><Relationship Id="rId114" Type="http://schemas.openxmlformats.org/officeDocument/2006/relationships/hyperlink" Target="https://resh.edu.ru/subject/8/2/" TargetMode="External"/><Relationship Id="rId119" Type="http://schemas.openxmlformats.org/officeDocument/2006/relationships/hyperlink" Target="http://school-collection.edu.ru" TargetMode="External"/><Relationship Id="rId127" Type="http://schemas.openxmlformats.org/officeDocument/2006/relationships/hyperlink" Target="https://m.edsoo.ru/8a14929e" TargetMode="External"/><Relationship Id="rId10" Type="http://schemas.openxmlformats.org/officeDocument/2006/relationships/hyperlink" Target="https://resh.edu.ru/subject/7/1/" TargetMode="External"/><Relationship Id="rId31" Type="http://schemas.openxmlformats.org/officeDocument/2006/relationships/hyperlink" Target="http://www.nachalka.com" TargetMode="External"/><Relationship Id="rId44" Type="http://schemas.openxmlformats.org/officeDocument/2006/relationships/hyperlink" Target="http://school-collection.edu.ru" TargetMode="External"/><Relationship Id="rId52" Type="http://schemas.openxmlformats.org/officeDocument/2006/relationships/hyperlink" Target="http://www.nachalka.com" TargetMode="External"/><Relationship Id="rId60" Type="http://schemas.openxmlformats.org/officeDocument/2006/relationships/hyperlink" Target="https://resh.edu.ru/subject/8/2/" TargetMode="External"/><Relationship Id="rId65" Type="http://schemas.openxmlformats.org/officeDocument/2006/relationships/hyperlink" Target="http://school-collection.edu.ru" TargetMode="External"/><Relationship Id="rId73" Type="http://schemas.openxmlformats.org/officeDocument/2006/relationships/hyperlink" Target="http://www.nachalka.com" TargetMode="External"/><Relationship Id="rId78" Type="http://schemas.openxmlformats.org/officeDocument/2006/relationships/hyperlink" Target="https://resh.edu.ru/subject/8/2/" TargetMode="External"/><Relationship Id="rId81" Type="http://schemas.openxmlformats.org/officeDocument/2006/relationships/hyperlink" Target="https://resh.edu.ru/subject/8/2/" TargetMode="External"/><Relationship Id="rId86" Type="http://schemas.openxmlformats.org/officeDocument/2006/relationships/hyperlink" Target="http://school-collection.edu.ru" TargetMode="External"/><Relationship Id="rId94" Type="http://schemas.openxmlformats.org/officeDocument/2006/relationships/hyperlink" Target="http://www.nachalka.com" TargetMode="External"/><Relationship Id="rId99" Type="http://schemas.openxmlformats.org/officeDocument/2006/relationships/hyperlink" Target="https://resh.edu.ru/subject/8/2/" TargetMode="External"/><Relationship Id="rId101" Type="http://schemas.openxmlformats.org/officeDocument/2006/relationships/hyperlink" Target="http://school-collection.edu.ru" TargetMode="External"/><Relationship Id="rId122" Type="http://schemas.openxmlformats.org/officeDocument/2006/relationships/hyperlink" Target="http://school-collection.edu.ru" TargetMode="External"/><Relationship Id="rId130" Type="http://schemas.openxmlformats.org/officeDocument/2006/relationships/hyperlink" Target="https://m.edsoo.ru/8a14929e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hyperlink" Target="https://resh.edu.ru/subject/7/1/" TargetMode="External"/><Relationship Id="rId18" Type="http://schemas.openxmlformats.org/officeDocument/2006/relationships/hyperlink" Target="https://resh" TargetMode="External"/><Relationship Id="rId39" Type="http://schemas.openxmlformats.org/officeDocument/2006/relationships/hyperlink" Target="https://resh.edu.ru/subject/8/2/" TargetMode="External"/><Relationship Id="rId109" Type="http://schemas.openxmlformats.org/officeDocument/2006/relationships/hyperlink" Target="http://www.nachalka.com" TargetMode="External"/><Relationship Id="rId34" Type="http://schemas.openxmlformats.org/officeDocument/2006/relationships/hyperlink" Target="http://www.nachalka.com" TargetMode="External"/><Relationship Id="rId50" Type="http://schemas.openxmlformats.org/officeDocument/2006/relationships/hyperlink" Target="http://school-collection.edu.ru" TargetMode="External"/><Relationship Id="rId55" Type="http://schemas.openxmlformats.org/officeDocument/2006/relationships/hyperlink" Target="http://www.nachalka.com" TargetMode="External"/><Relationship Id="rId76" Type="http://schemas.openxmlformats.org/officeDocument/2006/relationships/hyperlink" Target="http://www.nachalka.com" TargetMode="External"/><Relationship Id="rId97" Type="http://schemas.openxmlformats.org/officeDocument/2006/relationships/hyperlink" Target="http://www.nachalka.com" TargetMode="External"/><Relationship Id="rId104" Type="http://schemas.openxmlformats.org/officeDocument/2006/relationships/hyperlink" Target="http://school-collection.edu.ru" TargetMode="External"/><Relationship Id="rId120" Type="http://schemas.openxmlformats.org/officeDocument/2006/relationships/hyperlink" Target="https://resh.edu.ru/subject/8/2/" TargetMode="External"/><Relationship Id="rId125" Type="http://schemas.openxmlformats.org/officeDocument/2006/relationships/hyperlink" Target="http://school-collection.edu.ru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school-collection.edu.ru" TargetMode="External"/><Relationship Id="rId92" Type="http://schemas.openxmlformats.org/officeDocument/2006/relationships/hyperlink" Target="http://school-collection.edu.ru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school-collection.edu.ru" TargetMode="External"/><Relationship Id="rId24" Type="http://schemas.openxmlformats.org/officeDocument/2006/relationships/hyperlink" Target="https://resh.edu.ru/subject/8/2/" TargetMode="External"/><Relationship Id="rId40" Type="http://schemas.openxmlformats.org/officeDocument/2006/relationships/hyperlink" Target="http://www.nachalka.com" TargetMode="External"/><Relationship Id="rId45" Type="http://schemas.openxmlformats.org/officeDocument/2006/relationships/hyperlink" Target="https://resh.edu.ru/subject/8/2/" TargetMode="External"/><Relationship Id="rId66" Type="http://schemas.openxmlformats.org/officeDocument/2006/relationships/hyperlink" Target="https://resh.edu.ru/subject/8/2/" TargetMode="External"/><Relationship Id="rId87" Type="http://schemas.openxmlformats.org/officeDocument/2006/relationships/hyperlink" Target="https://resh.edu.ru/subject/8/2/" TargetMode="External"/><Relationship Id="rId110" Type="http://schemas.openxmlformats.org/officeDocument/2006/relationships/hyperlink" Target="http://school-collection.edu.ru" TargetMode="External"/><Relationship Id="rId115" Type="http://schemas.openxmlformats.org/officeDocument/2006/relationships/hyperlink" Target="http://www.nachalka.com" TargetMode="External"/><Relationship Id="rId131" Type="http://schemas.openxmlformats.org/officeDocument/2006/relationships/hyperlink" Target="https://m.edsoo.ru/8a14929e" TargetMode="External"/><Relationship Id="rId61" Type="http://schemas.openxmlformats.org/officeDocument/2006/relationships/hyperlink" Target="http://www.nachalka.com" TargetMode="External"/><Relationship Id="rId82" Type="http://schemas.openxmlformats.org/officeDocument/2006/relationships/hyperlink" Target="http://www.nachalka.com" TargetMode="External"/><Relationship Id="rId19" Type="http://schemas.openxmlformats.org/officeDocument/2006/relationships/hyperlink" Target="https://infourok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4504B8-D69C-43C2-88B2-273D408681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39</Pages>
  <Words>12947</Words>
  <Characters>73803</Characters>
  <Application>Microsoft Office Word</Application>
  <DocSecurity>0</DocSecurity>
  <Lines>615</Lines>
  <Paragraphs>173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86577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Ната</cp:lastModifiedBy>
  <cp:revision>13</cp:revision>
  <cp:lastPrinted>2023-09-16T14:49:00Z</cp:lastPrinted>
  <dcterms:created xsi:type="dcterms:W3CDTF">2023-09-13T17:57:00Z</dcterms:created>
  <dcterms:modified xsi:type="dcterms:W3CDTF">2023-09-25T16:03:00Z</dcterms:modified>
</cp:coreProperties>
</file>